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CC0E" w14:textId="77777777" w:rsidR="00D54E04" w:rsidRDefault="00D54E04" w:rsidP="00D54E04">
      <w:pPr>
        <w:jc w:val="both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Osnovni pojmovi</w:t>
      </w:r>
    </w:p>
    <w:p w14:paraId="5DEAE603" w14:textId="77777777" w:rsidR="00ED12F7" w:rsidRDefault="00ED12F7" w:rsidP="00D54E04">
      <w:p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  <w:b/>
        </w:rPr>
        <w:t>Ishodi učenja</w:t>
      </w:r>
      <w:r w:rsidRPr="00D54E04">
        <w:rPr>
          <w:rFonts w:asciiTheme="majorHAnsi" w:hAnsiTheme="majorHAnsi"/>
        </w:rPr>
        <w:t xml:space="preserve"> </w:t>
      </w:r>
      <w:r w:rsidR="009F13A8" w:rsidRPr="00D54E04">
        <w:rPr>
          <w:rFonts w:asciiTheme="majorHAnsi" w:hAnsiTheme="majorHAnsi"/>
        </w:rPr>
        <w:t>su ko</w:t>
      </w:r>
      <w:r w:rsidRPr="00D54E04">
        <w:rPr>
          <w:rFonts w:asciiTheme="majorHAnsi" w:hAnsiTheme="majorHAnsi"/>
        </w:rPr>
        <w:t>mpetencije koje je osoba stekla učenjem i dokazala nakon postupka učenja.</w:t>
      </w:r>
    </w:p>
    <w:p w14:paraId="1786F262" w14:textId="77777777" w:rsidR="00D54E04" w:rsidRPr="00D54E04" w:rsidRDefault="00D54E04" w:rsidP="00D54E04">
      <w:pPr>
        <w:jc w:val="both"/>
        <w:rPr>
          <w:rFonts w:asciiTheme="majorHAnsi" w:hAnsiTheme="majorHAnsi"/>
        </w:rPr>
      </w:pPr>
      <w:r w:rsidRPr="006D3DAA">
        <w:rPr>
          <w:rFonts w:asciiTheme="majorHAnsi" w:hAnsiTheme="majorHAnsi"/>
          <w:b/>
        </w:rPr>
        <w:t>Kompetencije</w:t>
      </w:r>
      <w:r>
        <w:rPr>
          <w:rFonts w:asciiTheme="majorHAnsi" w:hAnsiTheme="majorHAnsi"/>
        </w:rPr>
        <w:t xml:space="preserve"> </w:t>
      </w:r>
      <w:r w:rsidR="000C14E8">
        <w:rPr>
          <w:rFonts w:asciiTheme="majorHAnsi" w:hAnsiTheme="majorHAnsi"/>
        </w:rPr>
        <w:t>označavaju skup</w:t>
      </w:r>
      <w:r>
        <w:rPr>
          <w:rFonts w:asciiTheme="majorHAnsi" w:hAnsiTheme="majorHAnsi"/>
        </w:rPr>
        <w:t xml:space="preserve"> zn</w:t>
      </w:r>
      <w:r w:rsidR="006D3DAA">
        <w:rPr>
          <w:rFonts w:asciiTheme="majorHAnsi" w:hAnsiTheme="majorHAnsi"/>
        </w:rPr>
        <w:t>anja i vještin</w:t>
      </w:r>
      <w:r w:rsidR="00415B99">
        <w:rPr>
          <w:rFonts w:asciiTheme="majorHAnsi" w:hAnsiTheme="majorHAnsi"/>
        </w:rPr>
        <w:t>a</w:t>
      </w:r>
      <w:r w:rsidR="006D3DAA">
        <w:rPr>
          <w:rFonts w:asciiTheme="majorHAnsi" w:hAnsiTheme="majorHAnsi"/>
        </w:rPr>
        <w:t xml:space="preserve"> te pripad</w:t>
      </w:r>
      <w:r w:rsidR="000C14E8">
        <w:rPr>
          <w:rFonts w:asciiTheme="majorHAnsi" w:hAnsiTheme="majorHAnsi"/>
        </w:rPr>
        <w:t>ajuću</w:t>
      </w:r>
      <w:r w:rsidR="006D3DAA">
        <w:rPr>
          <w:rFonts w:asciiTheme="majorHAnsi" w:hAnsiTheme="majorHAnsi"/>
        </w:rPr>
        <w:t xml:space="preserve"> samostalnost i odgovornost.</w:t>
      </w:r>
    </w:p>
    <w:p w14:paraId="2F0D65A8" w14:textId="77777777" w:rsidR="009F13A8" w:rsidRPr="00D54E04" w:rsidRDefault="009F13A8" w:rsidP="00D54E04">
      <w:p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  <w:b/>
        </w:rPr>
        <w:t>Skup ishoda učenja</w:t>
      </w:r>
      <w:r w:rsidRPr="00D54E04">
        <w:rPr>
          <w:rFonts w:asciiTheme="majorHAnsi" w:hAnsiTheme="majorHAnsi"/>
        </w:rPr>
        <w:t xml:space="preserve"> je najmanji cjeloviti skup povezanih ishoda učenja iste razine, obujma i profila.</w:t>
      </w:r>
    </w:p>
    <w:p w14:paraId="30019F85" w14:textId="77777777" w:rsidR="009F13A8" w:rsidRPr="00D54E04" w:rsidRDefault="00ED12F7" w:rsidP="00D54E04">
      <w:p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</w:rPr>
        <w:t xml:space="preserve"> </w:t>
      </w:r>
      <w:r w:rsidRPr="00342FF6">
        <w:rPr>
          <w:rFonts w:asciiTheme="majorHAnsi" w:hAnsiTheme="majorHAnsi"/>
          <w:i/>
        </w:rPr>
        <w:t xml:space="preserve">ECTS </w:t>
      </w:r>
      <w:proofErr w:type="spellStart"/>
      <w:r w:rsidRPr="00342FF6">
        <w:rPr>
          <w:rFonts w:asciiTheme="majorHAnsi" w:hAnsiTheme="majorHAnsi"/>
          <w:i/>
        </w:rPr>
        <w:t>guide</w:t>
      </w:r>
      <w:proofErr w:type="spellEnd"/>
      <w:r w:rsidRPr="00342FF6">
        <w:rPr>
          <w:rFonts w:asciiTheme="majorHAnsi" w:hAnsiTheme="majorHAnsi"/>
          <w:i/>
        </w:rPr>
        <w:t xml:space="preserve"> </w:t>
      </w:r>
      <w:r w:rsidR="009F13A8" w:rsidRPr="00342FF6">
        <w:rPr>
          <w:rFonts w:asciiTheme="majorHAnsi" w:hAnsiTheme="majorHAnsi"/>
          <w:i/>
        </w:rPr>
        <w:t>2015</w:t>
      </w:r>
      <w:r w:rsidR="009F13A8" w:rsidRPr="00D54E04">
        <w:rPr>
          <w:rFonts w:asciiTheme="majorHAnsi" w:hAnsiTheme="majorHAnsi"/>
        </w:rPr>
        <w:t xml:space="preserve"> </w:t>
      </w:r>
      <w:r w:rsidR="00A26214" w:rsidRPr="006D3DAA">
        <w:rPr>
          <w:rFonts w:asciiTheme="majorHAnsi" w:hAnsiTheme="majorHAnsi"/>
          <w:b/>
        </w:rPr>
        <w:t>ishode</w:t>
      </w:r>
      <w:r w:rsidR="009F13A8" w:rsidRPr="006D3DAA">
        <w:rPr>
          <w:rFonts w:asciiTheme="majorHAnsi" w:hAnsiTheme="majorHAnsi"/>
          <w:b/>
        </w:rPr>
        <w:t xml:space="preserve"> učenja</w:t>
      </w:r>
      <w:r w:rsidR="009F13A8" w:rsidRPr="00D54E04">
        <w:rPr>
          <w:rFonts w:asciiTheme="majorHAnsi" w:hAnsiTheme="majorHAnsi"/>
        </w:rPr>
        <w:t xml:space="preserve"> </w:t>
      </w:r>
      <w:r w:rsidR="00A26214" w:rsidRPr="00D54E04">
        <w:rPr>
          <w:rFonts w:asciiTheme="majorHAnsi" w:hAnsiTheme="majorHAnsi"/>
        </w:rPr>
        <w:t>opisuje kao</w:t>
      </w:r>
      <w:r w:rsidR="009F13A8" w:rsidRPr="00D54E04">
        <w:rPr>
          <w:rFonts w:asciiTheme="majorHAnsi" w:hAnsiTheme="majorHAnsi"/>
        </w:rPr>
        <w:t>:</w:t>
      </w:r>
    </w:p>
    <w:p w14:paraId="495181B7" w14:textId="77777777" w:rsidR="00A26214" w:rsidRPr="00D54E04" w:rsidRDefault="009F13A8" w:rsidP="00D54E04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</w:rPr>
        <w:t>tvrdnje napisane od strane akademskog osoblja o tome što se od studenta očekuje da zna, razumije i/ili da je sposoban pokazati nakon završenog procesa učenja,</w:t>
      </w:r>
    </w:p>
    <w:p w14:paraId="56EA1F7F" w14:textId="77777777" w:rsidR="00A26214" w:rsidRPr="00D54E04" w:rsidRDefault="00A26214" w:rsidP="00D54E04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</w:rPr>
        <w:t>i</w:t>
      </w:r>
      <w:r w:rsidR="009F13A8" w:rsidRPr="00D54E04">
        <w:rPr>
          <w:rFonts w:asciiTheme="majorHAnsi" w:hAnsiTheme="majorHAnsi"/>
        </w:rPr>
        <w:t>shodi učenja</w:t>
      </w:r>
      <w:r w:rsidR="009F13A8" w:rsidRPr="00D54E04">
        <w:rPr>
          <w:rFonts w:asciiTheme="majorHAnsi" w:hAnsiTheme="majorHAnsi"/>
          <w:b/>
        </w:rPr>
        <w:t xml:space="preserve"> </w:t>
      </w:r>
      <w:r w:rsidR="009F13A8" w:rsidRPr="00D54E04">
        <w:rPr>
          <w:rFonts w:asciiTheme="majorHAnsi" w:hAnsiTheme="majorHAnsi"/>
        </w:rPr>
        <w:t>moraju biti praćeni jasnim kriterijima vrednovanja prema kojima se može pouzdano utvrditi jesu li ostvareni</w:t>
      </w:r>
      <w:r w:rsidRPr="00D54E04">
        <w:rPr>
          <w:rFonts w:asciiTheme="majorHAnsi" w:hAnsiTheme="majorHAnsi"/>
        </w:rPr>
        <w:t>,</w:t>
      </w:r>
    </w:p>
    <w:p w14:paraId="6EC7390E" w14:textId="77777777" w:rsidR="00A26214" w:rsidRPr="00D54E04" w:rsidRDefault="00A26214" w:rsidP="00D54E04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</w:rPr>
        <w:t>i</w:t>
      </w:r>
      <w:r w:rsidR="009F13A8" w:rsidRPr="00D54E04">
        <w:rPr>
          <w:rFonts w:asciiTheme="majorHAnsi" w:hAnsiTheme="majorHAnsi"/>
        </w:rPr>
        <w:t>shodi učenja se određuju za cijeli studijski program (12-20 skupova ishoda učenja) i za pojedinačni predmet (</w:t>
      </w:r>
      <w:r w:rsidR="001A0CBE">
        <w:rPr>
          <w:rFonts w:asciiTheme="majorHAnsi" w:hAnsiTheme="majorHAnsi"/>
        </w:rPr>
        <w:t>4</w:t>
      </w:r>
      <w:r w:rsidR="009F13A8" w:rsidRPr="00D54E04">
        <w:rPr>
          <w:rFonts w:asciiTheme="majorHAnsi" w:hAnsiTheme="majorHAnsi"/>
        </w:rPr>
        <w:t>-</w:t>
      </w:r>
      <w:r w:rsidR="001A0CBE">
        <w:rPr>
          <w:rFonts w:asciiTheme="majorHAnsi" w:hAnsiTheme="majorHAnsi"/>
        </w:rPr>
        <w:t>10*</w:t>
      </w:r>
      <w:r w:rsidR="009F13A8" w:rsidRPr="00D54E04">
        <w:rPr>
          <w:rFonts w:asciiTheme="majorHAnsi" w:hAnsiTheme="majorHAnsi"/>
        </w:rPr>
        <w:t xml:space="preserve"> ishoda učenja) </w:t>
      </w:r>
      <w:r w:rsidRPr="00D54E04">
        <w:rPr>
          <w:rFonts w:asciiTheme="majorHAnsi" w:hAnsiTheme="majorHAnsi"/>
        </w:rPr>
        <w:t>.</w:t>
      </w:r>
    </w:p>
    <w:p w14:paraId="6BE4B9D5" w14:textId="77777777" w:rsidR="00A26214" w:rsidRPr="00D54E04" w:rsidRDefault="00A26214" w:rsidP="00D54E04">
      <w:pPr>
        <w:jc w:val="both"/>
        <w:rPr>
          <w:rFonts w:asciiTheme="majorHAnsi" w:hAnsiTheme="majorHAnsi"/>
        </w:rPr>
      </w:pPr>
      <w:r w:rsidRPr="00D54E04">
        <w:rPr>
          <w:rFonts w:asciiTheme="majorHAnsi" w:hAnsiTheme="majorHAnsi"/>
        </w:rPr>
        <w:t xml:space="preserve">U ishodima učenja treba navesti što student mora biti u stanju znati ili napraviti kako bi se smatrao kompetentnim nakon provedenog ocjenjivanja. Ishode učenja treba osmisliti tako da se može jasno prepoznati postignuće u učenju za koje će student dobiti ECTS bodove na odgovarajućoj </w:t>
      </w:r>
      <w:r w:rsidR="00FB46DF" w:rsidRPr="00D54E04">
        <w:rPr>
          <w:rFonts w:asciiTheme="majorHAnsi" w:hAnsiTheme="majorHAnsi"/>
          <w:b/>
        </w:rPr>
        <w:t xml:space="preserve">(HKO) </w:t>
      </w:r>
      <w:r w:rsidRPr="00D54E04">
        <w:rPr>
          <w:rFonts w:asciiTheme="majorHAnsi" w:hAnsiTheme="majorHAnsi"/>
          <w:b/>
        </w:rPr>
        <w:t>razini</w:t>
      </w:r>
      <w:r w:rsidRPr="00D54E04">
        <w:rPr>
          <w:rFonts w:asciiTheme="majorHAnsi" w:hAnsiTheme="majorHAnsi"/>
        </w:rPr>
        <w:t xml:space="preserve">. Ishodi trebaju pružiti odgovor </w:t>
      </w:r>
      <w:r w:rsidR="00FB46DF" w:rsidRPr="00D54E04">
        <w:rPr>
          <w:rFonts w:asciiTheme="majorHAnsi" w:hAnsiTheme="majorHAnsi"/>
        </w:rPr>
        <w:t xml:space="preserve">na pitanje:  </w:t>
      </w:r>
      <w:r w:rsidR="00FB46DF" w:rsidRPr="00D54E04">
        <w:rPr>
          <w:rFonts w:asciiTheme="majorHAnsi" w:hAnsiTheme="majorHAnsi"/>
          <w:i/>
        </w:rPr>
        <w:t>Što će studenti znati, razumjeti ili biti u stanju kao rezultat ovog iskustva učenja?</w:t>
      </w:r>
      <w:r w:rsidR="00FB46DF" w:rsidRPr="00D54E04">
        <w:rPr>
          <w:rFonts w:asciiTheme="majorHAnsi" w:hAnsiTheme="majorHAnsi"/>
        </w:rPr>
        <w:t xml:space="preserve"> Odgovori u obliku navoda koji izražavaju rezultate procesa učenja zapravo su ishodi učenja.</w:t>
      </w:r>
    </w:p>
    <w:p w14:paraId="40BA0203" w14:textId="77777777" w:rsidR="00FB46DF" w:rsidRPr="00D54E04" w:rsidRDefault="00D03765" w:rsidP="00D54E04">
      <w:pPr>
        <w:jc w:val="both"/>
        <w:rPr>
          <w:rFonts w:asciiTheme="majorHAnsi" w:hAnsiTheme="majorHAnsi"/>
          <w:b/>
        </w:rPr>
      </w:pPr>
      <w:r w:rsidRPr="00D54E04">
        <w:rPr>
          <w:rFonts w:asciiTheme="majorHAnsi" w:hAnsiTheme="majorHAnsi"/>
          <w:b/>
        </w:rPr>
        <w:t xml:space="preserve">HKO </w:t>
      </w:r>
      <w:proofErr w:type="spellStart"/>
      <w:r w:rsidRPr="00D54E04">
        <w:rPr>
          <w:rFonts w:asciiTheme="majorHAnsi" w:hAnsiTheme="majorHAnsi"/>
          <w:b/>
        </w:rPr>
        <w:t>opisnice</w:t>
      </w:r>
      <w:proofErr w:type="spellEnd"/>
      <w:r w:rsidRPr="00D54E04">
        <w:rPr>
          <w:rFonts w:asciiTheme="majorHAnsi" w:hAnsiTheme="majorHAnsi"/>
          <w:b/>
        </w:rPr>
        <w:t xml:space="preserve"> ishoda učenja za razinu 6</w:t>
      </w:r>
      <w:r w:rsidR="006D3DAA">
        <w:rPr>
          <w:rFonts w:asciiTheme="majorHAnsi" w:hAnsiTheme="majorHAnsi"/>
          <w:b/>
        </w:rPr>
        <w:t xml:space="preserve"> (preddiplomski studij)</w:t>
      </w:r>
    </w:p>
    <w:p w14:paraId="3AEBFAA4" w14:textId="77777777" w:rsidR="00D54E04" w:rsidRPr="00D54E04" w:rsidRDefault="00D03765" w:rsidP="00D54E04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i/>
        </w:rPr>
      </w:pPr>
      <w:r w:rsidRPr="00D54E04">
        <w:rPr>
          <w:rFonts w:asciiTheme="majorHAnsi" w:hAnsiTheme="majorHAnsi"/>
          <w:b/>
        </w:rPr>
        <w:t>znanje:</w:t>
      </w:r>
      <w:r w:rsidRPr="00D54E04">
        <w:rPr>
          <w:rFonts w:asciiTheme="majorHAnsi" w:hAnsiTheme="majorHAnsi" w:cs="Arial"/>
          <w:b/>
          <w:color w:val="191919"/>
        </w:rPr>
        <w:t xml:space="preserve"> </w:t>
      </w:r>
    </w:p>
    <w:p w14:paraId="09FB3F59" w14:textId="77777777" w:rsidR="00D03765" w:rsidRPr="00D54E04" w:rsidRDefault="00D03765" w:rsidP="00D54E04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 w:rsidRPr="00D54E04">
        <w:rPr>
          <w:rFonts w:asciiTheme="majorHAnsi" w:hAnsiTheme="majorHAnsi" w:cs="Arial"/>
          <w:i/>
          <w:color w:val="191919"/>
        </w:rPr>
        <w:t>vrednovanje specijaliziranih činjenica, pojmova, postupaka, principa i teorija unutar područja rada i/ili učenja, uključujući njihovo kritičko razumijevanje</w:t>
      </w:r>
    </w:p>
    <w:p w14:paraId="06B9DDAD" w14:textId="77777777" w:rsidR="00D54E04" w:rsidRPr="00D54E04" w:rsidRDefault="00D03765" w:rsidP="00D54E04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i/>
        </w:rPr>
      </w:pPr>
      <w:r w:rsidRPr="00D54E04">
        <w:rPr>
          <w:rFonts w:asciiTheme="majorHAnsi" w:hAnsiTheme="majorHAnsi" w:cs="Arial"/>
          <w:b/>
          <w:color w:val="191919"/>
        </w:rPr>
        <w:t>vještine</w:t>
      </w:r>
      <w:r w:rsidR="00D54E04" w:rsidRPr="00D54E04">
        <w:rPr>
          <w:rFonts w:asciiTheme="majorHAnsi" w:hAnsiTheme="majorHAnsi" w:cs="Arial"/>
          <w:b/>
          <w:color w:val="191919"/>
        </w:rPr>
        <w:t xml:space="preserve">: </w:t>
      </w:r>
    </w:p>
    <w:p w14:paraId="2379ECFF" w14:textId="77777777" w:rsidR="00D03765" w:rsidRPr="00342FF6" w:rsidRDefault="00D54E04" w:rsidP="00D54E04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 w:rsidRPr="00D54E04">
        <w:rPr>
          <w:rFonts w:asciiTheme="majorHAnsi" w:hAnsiTheme="majorHAnsi" w:cs="Arial"/>
          <w:color w:val="191919"/>
        </w:rPr>
        <w:t>spoznajne</w:t>
      </w:r>
      <w:r w:rsidR="006D3DAA">
        <w:rPr>
          <w:rFonts w:asciiTheme="majorHAnsi" w:hAnsiTheme="majorHAnsi" w:cs="Arial"/>
          <w:color w:val="191919"/>
        </w:rPr>
        <w:t xml:space="preserve"> vještine</w:t>
      </w:r>
      <w:r w:rsidRPr="00D54E04">
        <w:rPr>
          <w:rFonts w:asciiTheme="majorHAnsi" w:hAnsiTheme="majorHAnsi" w:cs="Arial"/>
          <w:color w:val="191919"/>
        </w:rPr>
        <w:t xml:space="preserve"> - </w:t>
      </w:r>
      <w:r w:rsidRPr="00D54E04">
        <w:rPr>
          <w:rFonts w:asciiTheme="majorHAnsi" w:hAnsiTheme="majorHAnsi" w:cs="Arial"/>
          <w:i/>
          <w:color w:val="191919"/>
        </w:rPr>
        <w:t>prikupljanje, interpretiranje, procjenjivanje, odabiranje i kreativno korištenje različitih relevantnih činjenica, pojmova i postupaka u osmišljavanju rješenja i rješavanju složenih zadataka ili problema unutar specijaliziranog područja rada u nepredvidivim uvjetima, te prijenos znanja na druga područja i probleme</w:t>
      </w:r>
      <w:r>
        <w:rPr>
          <w:rFonts w:asciiTheme="majorHAnsi" w:hAnsiTheme="majorHAnsi" w:cs="Arial"/>
          <w:i/>
          <w:color w:val="191919"/>
        </w:rPr>
        <w:t>,</w:t>
      </w:r>
    </w:p>
    <w:p w14:paraId="1785C07D" w14:textId="77777777" w:rsidR="00342FF6" w:rsidRPr="00D54E04" w:rsidRDefault="00342FF6" w:rsidP="00342FF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proofErr w:type="spellStart"/>
      <w:r w:rsidRPr="00D54E04">
        <w:rPr>
          <w:rFonts w:asciiTheme="majorHAnsi" w:hAnsiTheme="majorHAnsi" w:cs="Arial"/>
          <w:color w:val="191919"/>
        </w:rPr>
        <w:t>psihomotoričke</w:t>
      </w:r>
      <w:proofErr w:type="spellEnd"/>
      <w:r w:rsidRPr="00D54E04">
        <w:rPr>
          <w:rFonts w:asciiTheme="majorHAnsi" w:hAnsiTheme="majorHAnsi" w:cs="Arial"/>
          <w:color w:val="191919"/>
        </w:rPr>
        <w:t xml:space="preserve"> -</w:t>
      </w:r>
      <w:r w:rsidRPr="00D54E04">
        <w:rPr>
          <w:rFonts w:asciiTheme="majorHAnsi" w:hAnsiTheme="majorHAnsi"/>
          <w:i/>
        </w:rPr>
        <w:t xml:space="preserve"> i</w:t>
      </w:r>
      <w:r w:rsidRPr="00D54E04">
        <w:rPr>
          <w:rFonts w:asciiTheme="majorHAnsi" w:hAnsiTheme="majorHAnsi" w:cs="Arial"/>
          <w:i/>
          <w:color w:val="191919"/>
        </w:rPr>
        <w:t>zvođenje složenih radnji te primjena složenih metoda, instrumenata, alata i materijala u nepredvidivim uvjetima te izrada instrumenata, alata i materijala te prilagodba složenih metoda</w:t>
      </w:r>
      <w:r>
        <w:rPr>
          <w:rFonts w:asciiTheme="majorHAnsi" w:hAnsiTheme="majorHAnsi" w:cs="Arial"/>
          <w:color w:val="191919"/>
        </w:rPr>
        <w:t>,</w:t>
      </w:r>
    </w:p>
    <w:p w14:paraId="01364AB0" w14:textId="77777777" w:rsidR="00342FF6" w:rsidRPr="006D3DAA" w:rsidRDefault="00342FF6" w:rsidP="00342FF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 w:rsidRPr="00D54E04">
        <w:rPr>
          <w:rFonts w:asciiTheme="majorHAnsi" w:hAnsiTheme="majorHAnsi" w:cs="Arial"/>
          <w:color w:val="191919"/>
        </w:rPr>
        <w:t>socijalne vještine</w:t>
      </w:r>
      <w:r>
        <w:rPr>
          <w:rFonts w:asciiTheme="majorHAnsi" w:hAnsiTheme="majorHAnsi" w:cs="Arial"/>
          <w:color w:val="191919"/>
        </w:rPr>
        <w:t xml:space="preserve"> </w:t>
      </w:r>
      <w:r w:rsidRPr="00D54E04">
        <w:rPr>
          <w:rFonts w:asciiTheme="majorHAnsi" w:hAnsiTheme="majorHAnsi" w:cs="Arial"/>
          <w:color w:val="191919"/>
        </w:rPr>
        <w:t>-</w:t>
      </w:r>
      <w:r w:rsidRPr="00D54E04">
        <w:rPr>
          <w:rFonts w:asciiTheme="majorHAnsi" w:hAnsiTheme="majorHAnsi"/>
          <w:i/>
        </w:rPr>
        <w:t xml:space="preserve"> u</w:t>
      </w:r>
      <w:r w:rsidRPr="00D54E04">
        <w:rPr>
          <w:rFonts w:asciiTheme="majorHAnsi" w:hAnsiTheme="majorHAnsi" w:cs="Arial"/>
          <w:i/>
          <w:color w:val="191919"/>
        </w:rPr>
        <w:t>pravljanje složenom komunikacijom, interakcijama s drugima i procesom suradnje u različitim društvenim skupinama u nepre</w:t>
      </w:r>
      <w:r>
        <w:rPr>
          <w:rFonts w:asciiTheme="majorHAnsi" w:hAnsiTheme="majorHAnsi" w:cs="Arial"/>
          <w:i/>
          <w:color w:val="191919"/>
        </w:rPr>
        <w:t>dvidivim socijalnim situacijama,</w:t>
      </w:r>
    </w:p>
    <w:p w14:paraId="1ADBFC29" w14:textId="77777777" w:rsidR="00342FF6" w:rsidRPr="006D3DAA" w:rsidRDefault="00342FF6" w:rsidP="00342FF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i/>
        </w:rPr>
      </w:pPr>
      <w:r w:rsidRPr="006D3DAA">
        <w:rPr>
          <w:rFonts w:asciiTheme="majorHAnsi" w:hAnsiTheme="majorHAnsi" w:cs="Arial"/>
          <w:b/>
          <w:color w:val="191919"/>
        </w:rPr>
        <w:t>samostalnost:</w:t>
      </w:r>
    </w:p>
    <w:p w14:paraId="0465698C" w14:textId="77777777" w:rsidR="00342FF6" w:rsidRPr="006D3DAA" w:rsidRDefault="00342FF6" w:rsidP="00342FF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 w:cs="Arial"/>
          <w:i/>
          <w:color w:val="191919"/>
        </w:rPr>
        <w:t>u</w:t>
      </w:r>
      <w:r w:rsidRPr="006D3DAA">
        <w:rPr>
          <w:rFonts w:asciiTheme="majorHAnsi" w:hAnsiTheme="majorHAnsi" w:cs="Arial"/>
          <w:i/>
          <w:color w:val="191919"/>
        </w:rPr>
        <w:t>pravljanje stručnim projektima u nepredvidivim uvjetima</w:t>
      </w:r>
      <w:r>
        <w:rPr>
          <w:rFonts w:asciiTheme="majorHAnsi" w:hAnsiTheme="majorHAnsi" w:cs="Arial"/>
          <w:i/>
          <w:color w:val="191919"/>
        </w:rPr>
        <w:t>,</w:t>
      </w:r>
    </w:p>
    <w:p w14:paraId="418EC4C3" w14:textId="77777777" w:rsidR="00342FF6" w:rsidRPr="006D3DAA" w:rsidRDefault="00342FF6" w:rsidP="00342FF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</w:rPr>
      </w:pPr>
      <w:r w:rsidRPr="006D3DAA">
        <w:rPr>
          <w:rFonts w:asciiTheme="majorHAnsi" w:hAnsiTheme="majorHAnsi"/>
          <w:b/>
        </w:rPr>
        <w:t>odgovornost:</w:t>
      </w:r>
    </w:p>
    <w:p w14:paraId="1D1F4512" w14:textId="77777777" w:rsidR="00342FF6" w:rsidRPr="006D3DAA" w:rsidRDefault="00342FF6" w:rsidP="00342FF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 w:cs="Arial"/>
          <w:i/>
          <w:color w:val="191919"/>
        </w:rPr>
        <w:t>p</w:t>
      </w:r>
      <w:r w:rsidRPr="006D3DAA">
        <w:rPr>
          <w:rFonts w:asciiTheme="majorHAnsi" w:hAnsiTheme="majorHAnsi" w:cs="Arial"/>
          <w:i/>
          <w:color w:val="191919"/>
        </w:rPr>
        <w:t>reuzimanje etičke i društvene odgovornosti za upravljanje i vrednovanje profesionalnog razvoja pojedinaca i skupina u nepredvidivim uvjetima</w:t>
      </w:r>
      <w:r>
        <w:rPr>
          <w:rFonts w:asciiTheme="majorHAnsi" w:hAnsiTheme="majorHAnsi" w:cs="Arial"/>
          <w:i/>
          <w:color w:val="191919"/>
        </w:rPr>
        <w:t>.</w:t>
      </w:r>
    </w:p>
    <w:p w14:paraId="53A985A0" w14:textId="77777777" w:rsidR="00342FF6" w:rsidRPr="00342FF6" w:rsidRDefault="00342FF6" w:rsidP="00342FF6">
      <w:pPr>
        <w:pStyle w:val="ListParagraph"/>
        <w:ind w:left="1440"/>
        <w:jc w:val="both"/>
        <w:rPr>
          <w:rFonts w:asciiTheme="majorHAnsi" w:hAnsiTheme="majorHAnsi"/>
          <w:i/>
        </w:rPr>
      </w:pPr>
    </w:p>
    <w:p w14:paraId="29782CE8" w14:textId="77777777" w:rsidR="009D0691" w:rsidRPr="001A0CBE" w:rsidRDefault="009D0691" w:rsidP="009D0691">
      <w:pPr>
        <w:pStyle w:val="Footer"/>
        <w:rPr>
          <w:i/>
          <w:sz w:val="20"/>
          <w:szCs w:val="20"/>
        </w:rPr>
      </w:pPr>
      <w:r w:rsidRPr="001A0CBE">
        <w:rPr>
          <w:i/>
          <w:sz w:val="20"/>
          <w:szCs w:val="20"/>
        </w:rPr>
        <w:lastRenderedPageBreak/>
        <w:t>*iznimno</w:t>
      </w:r>
      <w:r>
        <w:rPr>
          <w:i/>
          <w:sz w:val="20"/>
          <w:szCs w:val="20"/>
        </w:rPr>
        <w:t>,</w:t>
      </w:r>
      <w:r w:rsidRPr="001A0CBE">
        <w:rPr>
          <w:i/>
          <w:sz w:val="20"/>
          <w:szCs w:val="20"/>
        </w:rPr>
        <w:t xml:space="preserve"> za velike predmete</w:t>
      </w:r>
      <w:r>
        <w:rPr>
          <w:i/>
          <w:sz w:val="20"/>
          <w:szCs w:val="20"/>
        </w:rPr>
        <w:t>,</w:t>
      </w:r>
      <w:r w:rsidRPr="001A0CBE">
        <w:rPr>
          <w:i/>
          <w:sz w:val="20"/>
          <w:szCs w:val="20"/>
        </w:rPr>
        <w:t xml:space="preserve"> može i više od 10 </w:t>
      </w:r>
      <w:r>
        <w:rPr>
          <w:i/>
          <w:sz w:val="20"/>
          <w:szCs w:val="20"/>
        </w:rPr>
        <w:t xml:space="preserve">ishoda učenja </w:t>
      </w:r>
      <w:r w:rsidRPr="001A0CBE">
        <w:rPr>
          <w:i/>
          <w:sz w:val="20"/>
          <w:szCs w:val="20"/>
        </w:rPr>
        <w:t>ali paziti da nas to previše ne obvezuje</w:t>
      </w:r>
      <w:r>
        <w:rPr>
          <w:i/>
          <w:sz w:val="20"/>
          <w:szCs w:val="20"/>
        </w:rPr>
        <w:t xml:space="preserve"> – naime kada studentu upišeš ocjenu suodgovoran si ako on to ne zna.</w:t>
      </w:r>
    </w:p>
    <w:p w14:paraId="025F9BB3" w14:textId="77777777" w:rsidR="00342FF6" w:rsidRPr="00342FF6" w:rsidRDefault="00342FF6" w:rsidP="00342FF6">
      <w:pPr>
        <w:jc w:val="both"/>
        <w:rPr>
          <w:rFonts w:asciiTheme="majorHAnsi" w:hAnsiTheme="majorHAnsi"/>
          <w:i/>
        </w:rPr>
      </w:pPr>
    </w:p>
    <w:p w14:paraId="28E4C638" w14:textId="77777777" w:rsidR="006D3DAA" w:rsidRPr="00D54E04" w:rsidRDefault="006D3DAA" w:rsidP="006D3DAA">
      <w:pPr>
        <w:jc w:val="both"/>
        <w:rPr>
          <w:rFonts w:asciiTheme="majorHAnsi" w:hAnsiTheme="majorHAnsi"/>
          <w:b/>
        </w:rPr>
      </w:pPr>
      <w:r w:rsidRPr="00D54E04">
        <w:rPr>
          <w:rFonts w:asciiTheme="majorHAnsi" w:hAnsiTheme="majorHAnsi"/>
          <w:b/>
        </w:rPr>
        <w:t xml:space="preserve">HKO </w:t>
      </w:r>
      <w:proofErr w:type="spellStart"/>
      <w:r w:rsidRPr="00D54E04">
        <w:rPr>
          <w:rFonts w:asciiTheme="majorHAnsi" w:hAnsiTheme="majorHAnsi"/>
          <w:b/>
        </w:rPr>
        <w:t>opisnice</w:t>
      </w:r>
      <w:proofErr w:type="spellEnd"/>
      <w:r w:rsidRPr="00D54E04">
        <w:rPr>
          <w:rFonts w:asciiTheme="majorHAnsi" w:hAnsiTheme="majorHAnsi"/>
          <w:b/>
        </w:rPr>
        <w:t xml:space="preserve"> ishoda učenja za razinu </w:t>
      </w:r>
      <w:r>
        <w:rPr>
          <w:rFonts w:asciiTheme="majorHAnsi" w:hAnsiTheme="majorHAnsi"/>
          <w:b/>
        </w:rPr>
        <w:t>7 (diplomski studij)</w:t>
      </w:r>
    </w:p>
    <w:p w14:paraId="6B9521EB" w14:textId="77777777" w:rsidR="006D3DAA" w:rsidRPr="00D54E04" w:rsidRDefault="006D3DAA" w:rsidP="006D3DA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i/>
        </w:rPr>
      </w:pPr>
      <w:r w:rsidRPr="00D54E04">
        <w:rPr>
          <w:rFonts w:asciiTheme="majorHAnsi" w:hAnsiTheme="majorHAnsi"/>
          <w:b/>
        </w:rPr>
        <w:t>znanje:</w:t>
      </w:r>
      <w:r w:rsidRPr="00D54E04">
        <w:rPr>
          <w:rFonts w:asciiTheme="majorHAnsi" w:hAnsiTheme="majorHAnsi" w:cs="Arial"/>
          <w:b/>
          <w:color w:val="191919"/>
        </w:rPr>
        <w:t xml:space="preserve"> </w:t>
      </w:r>
    </w:p>
    <w:p w14:paraId="53432177" w14:textId="77777777" w:rsidR="006D3DAA" w:rsidRPr="006D3DAA" w:rsidRDefault="006D3DAA" w:rsidP="006D3DAA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 w:cs="Arial"/>
          <w:i/>
          <w:color w:val="191919"/>
        </w:rPr>
        <w:t>v</w:t>
      </w:r>
      <w:r w:rsidRPr="006D3DAA">
        <w:rPr>
          <w:rFonts w:asciiTheme="majorHAnsi" w:hAnsiTheme="majorHAnsi" w:cs="Arial"/>
          <w:i/>
          <w:color w:val="191919"/>
        </w:rPr>
        <w:t>rednovanje visokospecijaliziranih znanja u području rada i/ili učenja od kojih su neka na granicama poznatog, a koja mogu biti temelj za originalno razmišljanje i znanstveno istraživanje te povezivanje znanja među različitim područjima</w:t>
      </w:r>
    </w:p>
    <w:p w14:paraId="5167BE0D" w14:textId="77777777" w:rsidR="006D3DAA" w:rsidRPr="006D3DAA" w:rsidRDefault="006D3DAA" w:rsidP="006D3DA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i/>
        </w:rPr>
      </w:pPr>
      <w:r w:rsidRPr="006D3DAA">
        <w:rPr>
          <w:rFonts w:asciiTheme="majorHAnsi" w:hAnsiTheme="majorHAnsi" w:cs="Arial"/>
          <w:b/>
          <w:color w:val="191919"/>
        </w:rPr>
        <w:t xml:space="preserve">vještine: </w:t>
      </w:r>
    </w:p>
    <w:p w14:paraId="13F2E12D" w14:textId="77777777" w:rsidR="006D3DAA" w:rsidRPr="006D3DAA" w:rsidRDefault="006D3DAA" w:rsidP="006D3DAA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 w:rsidRPr="00D54E04">
        <w:rPr>
          <w:rFonts w:asciiTheme="majorHAnsi" w:hAnsiTheme="majorHAnsi" w:cs="Arial"/>
          <w:color w:val="191919"/>
        </w:rPr>
        <w:t>spoznajne</w:t>
      </w:r>
      <w:r>
        <w:rPr>
          <w:rFonts w:asciiTheme="majorHAnsi" w:hAnsiTheme="majorHAnsi" w:cs="Arial"/>
          <w:color w:val="191919"/>
        </w:rPr>
        <w:t xml:space="preserve"> vještine</w:t>
      </w:r>
      <w:r w:rsidRPr="00D54E04">
        <w:rPr>
          <w:rFonts w:asciiTheme="majorHAnsi" w:hAnsiTheme="majorHAnsi" w:cs="Arial"/>
          <w:color w:val="191919"/>
        </w:rPr>
        <w:t xml:space="preserve"> - </w:t>
      </w:r>
      <w:r w:rsidRPr="009D0691">
        <w:rPr>
          <w:rFonts w:asciiTheme="majorHAnsi" w:hAnsiTheme="majorHAnsi" w:cs="Arial"/>
          <w:i/>
          <w:color w:val="191919"/>
        </w:rPr>
        <w:t>k</w:t>
      </w:r>
      <w:r w:rsidRPr="006D3DAA">
        <w:rPr>
          <w:rFonts w:asciiTheme="majorHAnsi" w:hAnsiTheme="majorHAnsi" w:cs="Arial"/>
          <w:i/>
          <w:color w:val="191919"/>
        </w:rPr>
        <w:t>ritičko vrednovanje i kreativno mišljenje u rješavanju novih i složenih problema, potrebno kao osnova za razvoj novog znanja i povezivanje znanja u pojedinim područjima u nepredvidivim uvjetima</w:t>
      </w:r>
      <w:r>
        <w:rPr>
          <w:rFonts w:asciiTheme="majorHAnsi" w:hAnsiTheme="majorHAnsi" w:cs="Arial"/>
          <w:color w:val="191919"/>
        </w:rPr>
        <w:t xml:space="preserve"> </w:t>
      </w:r>
    </w:p>
    <w:p w14:paraId="67B536C4" w14:textId="77777777" w:rsidR="00342FF6" w:rsidRPr="006D3DAA" w:rsidRDefault="00342FF6" w:rsidP="00342FF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proofErr w:type="spellStart"/>
      <w:r w:rsidRPr="00D54E04">
        <w:rPr>
          <w:rFonts w:asciiTheme="majorHAnsi" w:hAnsiTheme="majorHAnsi" w:cs="Arial"/>
          <w:color w:val="191919"/>
        </w:rPr>
        <w:t>psihomotoričke</w:t>
      </w:r>
      <w:proofErr w:type="spellEnd"/>
      <w:r>
        <w:rPr>
          <w:rFonts w:asciiTheme="majorHAnsi" w:hAnsiTheme="majorHAnsi" w:cs="Arial"/>
          <w:color w:val="191919"/>
        </w:rPr>
        <w:t xml:space="preserve"> vještine</w:t>
      </w:r>
      <w:r w:rsidRPr="00D54E04">
        <w:rPr>
          <w:rFonts w:asciiTheme="majorHAnsi" w:hAnsiTheme="majorHAnsi" w:cs="Arial"/>
          <w:color w:val="191919"/>
        </w:rPr>
        <w:t xml:space="preserve"> </w:t>
      </w:r>
      <w:r>
        <w:rPr>
          <w:rFonts w:asciiTheme="majorHAnsi" w:hAnsiTheme="majorHAnsi" w:cs="Arial"/>
          <w:color w:val="191919"/>
        </w:rPr>
        <w:t>–</w:t>
      </w:r>
      <w:r w:rsidRPr="00D54E0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i</w:t>
      </w:r>
      <w:r w:rsidRPr="006D3DAA">
        <w:rPr>
          <w:rFonts w:asciiTheme="majorHAnsi" w:hAnsiTheme="majorHAnsi"/>
          <w:i/>
        </w:rPr>
        <w:t>zvođenje složenih radnji te primjena složenih metoda, instrumenata, alata i materijala te izrada instrumenata, alata i materijala u istraživanjima i inovativnom procesu i prilagodba složenih metoda.</w:t>
      </w:r>
    </w:p>
    <w:p w14:paraId="2E02D89E" w14:textId="77777777" w:rsidR="00342FF6" w:rsidRDefault="00342FF6" w:rsidP="00342FF6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 w:rsidRPr="00D54E04">
        <w:rPr>
          <w:rFonts w:asciiTheme="majorHAnsi" w:hAnsiTheme="majorHAnsi" w:cs="Arial"/>
          <w:color w:val="191919"/>
        </w:rPr>
        <w:t>socijalne vještine</w:t>
      </w:r>
      <w:r>
        <w:rPr>
          <w:rFonts w:asciiTheme="majorHAnsi" w:hAnsiTheme="majorHAnsi" w:cs="Arial"/>
          <w:color w:val="191919"/>
        </w:rPr>
        <w:t xml:space="preserve"> –</w:t>
      </w:r>
      <w:r w:rsidRPr="00D54E0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u</w:t>
      </w:r>
      <w:r w:rsidRPr="00342FF6">
        <w:rPr>
          <w:rFonts w:asciiTheme="majorHAnsi" w:hAnsiTheme="majorHAnsi"/>
          <w:i/>
        </w:rPr>
        <w:t>pravljanje i vođenje složenom komunikacijom, interakcijama s drugima te procesom suradnje u različitim društvenim skupinama u nepredvidivim socijalnim situacijama</w:t>
      </w:r>
    </w:p>
    <w:p w14:paraId="3E3CEFF4" w14:textId="77777777" w:rsidR="00342FF6" w:rsidRPr="006D3DAA" w:rsidRDefault="00342FF6" w:rsidP="00342FF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i/>
        </w:rPr>
      </w:pPr>
      <w:r w:rsidRPr="006D3DAA">
        <w:rPr>
          <w:rFonts w:asciiTheme="majorHAnsi" w:hAnsiTheme="majorHAnsi" w:cs="Arial"/>
          <w:b/>
          <w:color w:val="191919"/>
        </w:rPr>
        <w:t>samostalnost:</w:t>
      </w:r>
    </w:p>
    <w:p w14:paraId="42CE3337" w14:textId="77777777" w:rsidR="00342FF6" w:rsidRPr="006D3DAA" w:rsidRDefault="00342FF6" w:rsidP="00342FF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 w:cs="Arial"/>
          <w:i/>
          <w:color w:val="191919"/>
        </w:rPr>
        <w:t>u</w:t>
      </w:r>
      <w:r w:rsidRPr="00342FF6">
        <w:rPr>
          <w:rFonts w:asciiTheme="majorHAnsi" w:hAnsiTheme="majorHAnsi" w:cs="Arial"/>
          <w:i/>
          <w:color w:val="191919"/>
        </w:rPr>
        <w:t>pravljanje i vođenje razvojnih aktivnosti u nepredvidivim uvjetima okruženja i donošenje odluka u uvjetima nesigurnosti</w:t>
      </w:r>
    </w:p>
    <w:p w14:paraId="7B8F9B12" w14:textId="77777777" w:rsidR="00342FF6" w:rsidRPr="006D3DAA" w:rsidRDefault="00342FF6" w:rsidP="00342FF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</w:rPr>
      </w:pPr>
      <w:r w:rsidRPr="006D3DAA">
        <w:rPr>
          <w:rFonts w:asciiTheme="majorHAnsi" w:hAnsiTheme="majorHAnsi"/>
          <w:b/>
        </w:rPr>
        <w:t>odgovornost:</w:t>
      </w:r>
    </w:p>
    <w:p w14:paraId="4F3CF66D" w14:textId="77777777" w:rsidR="00342FF6" w:rsidRPr="006D3DAA" w:rsidRDefault="00342FF6" w:rsidP="00342FF6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 w:cs="Arial"/>
          <w:i/>
          <w:color w:val="191919"/>
        </w:rPr>
        <w:t>p</w:t>
      </w:r>
      <w:r w:rsidRPr="00342FF6">
        <w:rPr>
          <w:rFonts w:asciiTheme="majorHAnsi" w:hAnsiTheme="majorHAnsi" w:cs="Arial"/>
          <w:i/>
          <w:color w:val="191919"/>
        </w:rPr>
        <w:t>reuzimanje osobne i timske odgovornosti za strateško odlučivanje i uspješno provođenje i izvršenje zadataka u nepredvidivim uvjetima te društvene i etičke odgovornosti tijekom izvršenja zadataka i posljedica rezultata tih zadataka.</w:t>
      </w:r>
    </w:p>
    <w:p w14:paraId="70C69B39" w14:textId="77777777" w:rsidR="006D3DAA" w:rsidRPr="00DA1DD0" w:rsidRDefault="006D3DAA" w:rsidP="006D3DAA">
      <w:pPr>
        <w:jc w:val="both"/>
        <w:rPr>
          <w:rFonts w:asciiTheme="majorHAnsi" w:hAnsiTheme="majorHAnsi"/>
          <w:i/>
        </w:rPr>
      </w:pPr>
    </w:p>
    <w:p w14:paraId="0E3DBB91" w14:textId="77777777" w:rsidR="00A26214" w:rsidRPr="00FE1D5B" w:rsidRDefault="00DA1DD0" w:rsidP="00A26214">
      <w:pPr>
        <w:rPr>
          <w:rFonts w:asciiTheme="majorHAnsi" w:hAnsiTheme="majorHAnsi"/>
          <w:b/>
        </w:rPr>
      </w:pPr>
      <w:r w:rsidRPr="00FE1D5B">
        <w:rPr>
          <w:rFonts w:asciiTheme="majorHAnsi" w:hAnsiTheme="majorHAnsi"/>
          <w:b/>
        </w:rPr>
        <w:t>Praktični savjeti za formuliranje ishoda učenja:</w:t>
      </w:r>
    </w:p>
    <w:p w14:paraId="715165D7" w14:textId="77777777" w:rsidR="00A05534" w:rsidRDefault="00A05534" w:rsidP="00173EA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Prema teoriji</w:t>
      </w:r>
      <w:r w:rsidR="00FE1D5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</w:t>
      </w:r>
      <w:r w:rsidR="00DA1DD0" w:rsidRPr="00DA1DD0">
        <w:rPr>
          <w:rFonts w:asciiTheme="majorHAnsi" w:hAnsiTheme="majorHAnsi"/>
        </w:rPr>
        <w:t>shod učenja sast</w:t>
      </w:r>
      <w:r>
        <w:rPr>
          <w:rFonts w:asciiTheme="majorHAnsi" w:hAnsiTheme="majorHAnsi"/>
        </w:rPr>
        <w:t xml:space="preserve">oje se od pet elemenata:  subjekt, </w:t>
      </w:r>
      <w:r w:rsidR="00DA1DD0" w:rsidRPr="00A05534">
        <w:rPr>
          <w:rFonts w:asciiTheme="majorHAnsi" w:hAnsiTheme="majorHAnsi"/>
        </w:rPr>
        <w:t>aktivnost,</w:t>
      </w:r>
      <w:r>
        <w:rPr>
          <w:rFonts w:asciiTheme="majorHAnsi" w:hAnsiTheme="majorHAnsi"/>
        </w:rPr>
        <w:t xml:space="preserve"> </w:t>
      </w:r>
      <w:r w:rsidR="00DA1DD0" w:rsidRPr="00A05534">
        <w:rPr>
          <w:rFonts w:asciiTheme="majorHAnsi" w:hAnsiTheme="majorHAnsi"/>
        </w:rPr>
        <w:t xml:space="preserve">kontekst na koji se odnosi </w:t>
      </w:r>
      <w:r>
        <w:rPr>
          <w:rFonts w:asciiTheme="majorHAnsi" w:hAnsiTheme="majorHAnsi"/>
        </w:rPr>
        <w:t>a</w:t>
      </w:r>
      <w:r w:rsidR="00DA1DD0" w:rsidRPr="00A05534">
        <w:rPr>
          <w:rFonts w:asciiTheme="majorHAnsi" w:hAnsiTheme="majorHAnsi"/>
        </w:rPr>
        <w:t>ktivnost,</w:t>
      </w:r>
      <w:r>
        <w:rPr>
          <w:rFonts w:asciiTheme="majorHAnsi" w:hAnsiTheme="majorHAnsi"/>
        </w:rPr>
        <w:t xml:space="preserve"> </w:t>
      </w:r>
      <w:r w:rsidR="00DA1DD0" w:rsidRPr="00A05534">
        <w:rPr>
          <w:rFonts w:asciiTheme="majorHAnsi" w:hAnsiTheme="majorHAnsi"/>
        </w:rPr>
        <w:t xml:space="preserve">uvjet i </w:t>
      </w:r>
      <w:r>
        <w:rPr>
          <w:rFonts w:asciiTheme="majorHAnsi" w:hAnsiTheme="majorHAnsi"/>
        </w:rPr>
        <w:t xml:space="preserve">kriterij od čega se svega dva elementa </w:t>
      </w:r>
      <w:r w:rsidRPr="00A05534">
        <w:rPr>
          <w:rFonts w:asciiTheme="majorHAnsi" w:hAnsiTheme="majorHAnsi"/>
          <w:b/>
        </w:rPr>
        <w:t>aktivnost</w:t>
      </w:r>
      <w:r>
        <w:rPr>
          <w:rFonts w:asciiTheme="majorHAnsi" w:hAnsiTheme="majorHAnsi"/>
        </w:rPr>
        <w:t xml:space="preserve"> i </w:t>
      </w:r>
      <w:r w:rsidRPr="00A05534">
        <w:rPr>
          <w:rFonts w:asciiTheme="majorHAnsi" w:hAnsiTheme="majorHAnsi"/>
          <w:b/>
        </w:rPr>
        <w:t>kontekst</w:t>
      </w:r>
      <w:r>
        <w:rPr>
          <w:rFonts w:asciiTheme="majorHAnsi" w:hAnsiTheme="majorHAnsi"/>
        </w:rPr>
        <w:t xml:space="preserve"> piš</w:t>
      </w:r>
      <w:r w:rsidR="00FE1D5B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  eksplicitno u ishodima. </w:t>
      </w:r>
    </w:p>
    <w:p w14:paraId="5ABCE3D6" w14:textId="77777777" w:rsidR="005B7329" w:rsidRDefault="00A05534" w:rsidP="00173EA8">
      <w:pPr>
        <w:jc w:val="both"/>
        <w:rPr>
          <w:rFonts w:asciiTheme="majorHAnsi" w:hAnsiTheme="majorHAnsi" w:cs="ArialMT"/>
        </w:rPr>
      </w:pPr>
      <w:r w:rsidRPr="00077903">
        <w:rPr>
          <w:rFonts w:asciiTheme="majorHAnsi" w:hAnsiTheme="majorHAnsi"/>
          <w:b/>
        </w:rPr>
        <w:t>Aktivnost</w:t>
      </w:r>
      <w:r w:rsidRPr="00FE1D5B">
        <w:rPr>
          <w:rFonts w:asciiTheme="majorHAnsi" w:hAnsiTheme="majorHAnsi"/>
        </w:rPr>
        <w:t xml:space="preserve"> opisujemo </w:t>
      </w:r>
      <w:r w:rsidRPr="00077903">
        <w:rPr>
          <w:rFonts w:asciiTheme="majorHAnsi" w:hAnsiTheme="majorHAnsi"/>
          <w:b/>
        </w:rPr>
        <w:t>ak</w:t>
      </w:r>
      <w:r w:rsidR="00FE1D5B" w:rsidRPr="00077903">
        <w:rPr>
          <w:rFonts w:asciiTheme="majorHAnsi" w:hAnsiTheme="majorHAnsi"/>
          <w:b/>
        </w:rPr>
        <w:t>tivnim (mjerljivim) glagolom</w:t>
      </w:r>
      <w:r w:rsidR="00FE1D5B" w:rsidRPr="00FE1D5B">
        <w:rPr>
          <w:rFonts w:asciiTheme="majorHAnsi" w:hAnsiTheme="majorHAnsi"/>
        </w:rPr>
        <w:t xml:space="preserve">. </w:t>
      </w:r>
      <w:r w:rsidR="00FE1D5B" w:rsidRPr="00FE1D5B">
        <w:rPr>
          <w:rFonts w:asciiTheme="majorHAnsi" w:hAnsiTheme="majorHAnsi" w:cs="ArialMT"/>
        </w:rPr>
        <w:t xml:space="preserve">Izborom preciznih i aktivnih glagola, uz pripadajuće uvjete izvršenja tih aktivnosti, prikazujemo </w:t>
      </w:r>
      <w:r w:rsidR="00FE1D5B" w:rsidRPr="00077903">
        <w:rPr>
          <w:rFonts w:asciiTheme="majorHAnsi" w:hAnsiTheme="majorHAnsi" w:cs="ArialMT"/>
          <w:b/>
        </w:rPr>
        <w:t xml:space="preserve">razinu složenosti </w:t>
      </w:r>
      <w:r w:rsidR="00FE1D5B" w:rsidRPr="00077903">
        <w:rPr>
          <w:rFonts w:asciiTheme="majorHAnsi" w:hAnsiTheme="majorHAnsi" w:cs="ArialMT"/>
        </w:rPr>
        <w:t>ishoda učenja</w:t>
      </w:r>
      <w:r w:rsidR="00FE1D5B" w:rsidRPr="00FE1D5B">
        <w:rPr>
          <w:rFonts w:asciiTheme="majorHAnsi" w:hAnsiTheme="majorHAnsi" w:cs="ArialMT"/>
        </w:rPr>
        <w:t xml:space="preserve">. </w:t>
      </w:r>
    </w:p>
    <w:p w14:paraId="1B7D76F7" w14:textId="77777777" w:rsidR="005B7329" w:rsidRDefault="005B7329" w:rsidP="00173EA8">
      <w:pPr>
        <w:jc w:val="both"/>
        <w:rPr>
          <w:rFonts w:asciiTheme="majorHAnsi" w:hAnsiTheme="majorHAnsi" w:cs="ArialMT"/>
        </w:rPr>
      </w:pPr>
      <w:r w:rsidRPr="00077903">
        <w:rPr>
          <w:rFonts w:asciiTheme="majorHAnsi" w:hAnsiTheme="majorHAnsi" w:cs="ArialMT"/>
          <w:b/>
        </w:rPr>
        <w:t>Razina složenosti</w:t>
      </w:r>
      <w:r>
        <w:rPr>
          <w:rFonts w:asciiTheme="majorHAnsi" w:hAnsiTheme="majorHAnsi" w:cs="ArialMT"/>
        </w:rPr>
        <w:t xml:space="preserve"> slijedi </w:t>
      </w:r>
      <w:r w:rsidR="000C14E8">
        <w:rPr>
          <w:rFonts w:asciiTheme="majorHAnsi" w:hAnsiTheme="majorHAnsi" w:cs="ArialMT"/>
        </w:rPr>
        <w:t xml:space="preserve">(revidiranu) </w:t>
      </w:r>
      <w:proofErr w:type="spellStart"/>
      <w:r>
        <w:rPr>
          <w:rFonts w:asciiTheme="majorHAnsi" w:hAnsiTheme="majorHAnsi" w:cs="ArialMT"/>
        </w:rPr>
        <w:t>Bloomovu</w:t>
      </w:r>
      <w:proofErr w:type="spellEnd"/>
      <w:r>
        <w:rPr>
          <w:rFonts w:asciiTheme="majorHAnsi" w:hAnsiTheme="majorHAnsi" w:cs="ArialMT"/>
        </w:rPr>
        <w:t xml:space="preserve"> hijerarhijsku </w:t>
      </w:r>
      <w:proofErr w:type="spellStart"/>
      <w:r>
        <w:rPr>
          <w:rFonts w:asciiTheme="majorHAnsi" w:hAnsiTheme="majorHAnsi" w:cs="ArialMT"/>
        </w:rPr>
        <w:t>taksonometriju</w:t>
      </w:r>
      <w:proofErr w:type="spellEnd"/>
      <w:r>
        <w:rPr>
          <w:rFonts w:asciiTheme="majorHAnsi" w:hAnsiTheme="majorHAnsi" w:cs="ArialMT"/>
        </w:rPr>
        <w:t xml:space="preserve"> kognitivnih ciljeva učenja</w:t>
      </w:r>
      <w:r w:rsidR="00A1700E">
        <w:rPr>
          <w:rFonts w:asciiTheme="majorHAnsi" w:hAnsiTheme="majorHAnsi" w:cs="ArialMT"/>
        </w:rPr>
        <w:t>:</w:t>
      </w:r>
    </w:p>
    <w:p w14:paraId="37499CA0" w14:textId="77777777" w:rsidR="005B7329" w:rsidRDefault="005B7329" w:rsidP="005B7329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činjenično znanje</w:t>
      </w:r>
      <w:r w:rsidR="00A1700E">
        <w:rPr>
          <w:rFonts w:asciiTheme="majorHAnsi" w:hAnsiTheme="majorHAnsi" w:cs="ArialMT"/>
        </w:rPr>
        <w:t xml:space="preserve"> – najniža i najmanje zahtjevna razina (jednostavan pristup učenju)</w:t>
      </w:r>
    </w:p>
    <w:p w14:paraId="1E0A7720" w14:textId="77777777" w:rsidR="005B7329" w:rsidRDefault="005B7329" w:rsidP="005B7329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razumijevanje</w:t>
      </w:r>
    </w:p>
    <w:p w14:paraId="1288C7AA" w14:textId="77777777" w:rsidR="005B7329" w:rsidRDefault="005B7329" w:rsidP="005B7329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primjena</w:t>
      </w:r>
    </w:p>
    <w:p w14:paraId="246091B6" w14:textId="77777777" w:rsidR="005B7329" w:rsidRDefault="005B7329" w:rsidP="005B7329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analiza</w:t>
      </w:r>
    </w:p>
    <w:p w14:paraId="27C2BB80" w14:textId="77777777" w:rsidR="005B7329" w:rsidRDefault="005B7329" w:rsidP="005B7329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sinteza</w:t>
      </w:r>
    </w:p>
    <w:p w14:paraId="749FE2CE" w14:textId="77777777" w:rsidR="005B7329" w:rsidRDefault="00A1700E" w:rsidP="005B7329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vrednovanje/kreativnost – najviša i najzahtjevnija razina (podrazumijeva korištenje složenijih pristupa učenju)</w:t>
      </w:r>
      <w:r w:rsidR="007639FA">
        <w:rPr>
          <w:rFonts w:asciiTheme="majorHAnsi" w:hAnsiTheme="majorHAnsi" w:cs="ArialMT"/>
        </w:rPr>
        <w:t>.</w:t>
      </w:r>
    </w:p>
    <w:p w14:paraId="34CCF9B7" w14:textId="77777777" w:rsidR="00173EA8" w:rsidRDefault="00A1700E" w:rsidP="00173EA8">
      <w:p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lastRenderedPageBreak/>
        <w:t>Primjeri</w:t>
      </w:r>
      <w:r w:rsidR="00825EA7">
        <w:rPr>
          <w:rFonts w:asciiTheme="majorHAnsi" w:hAnsiTheme="majorHAnsi" w:cs="ArialMT"/>
        </w:rPr>
        <w:t xml:space="preserve"> ishoda učenja za isti predmet s različitim razinama</w:t>
      </w:r>
      <w:r w:rsidR="000C14E8">
        <w:rPr>
          <w:rFonts w:asciiTheme="majorHAnsi" w:hAnsiTheme="majorHAnsi" w:cs="ArialMT"/>
        </w:rPr>
        <w:t xml:space="preserve"> složenosti</w:t>
      </w:r>
    </w:p>
    <w:p w14:paraId="3694A524" w14:textId="77777777" w:rsidR="007639FA" w:rsidRPr="007639FA" w:rsidRDefault="007639FA" w:rsidP="00173EA8">
      <w:pPr>
        <w:jc w:val="both"/>
        <w:rPr>
          <w:rFonts w:asciiTheme="majorHAnsi" w:hAnsiTheme="majorHAnsi" w:cs="ArialMT"/>
          <w:i/>
        </w:rPr>
      </w:pPr>
      <w:r w:rsidRPr="007639FA">
        <w:rPr>
          <w:rFonts w:asciiTheme="majorHAnsi" w:hAnsiTheme="majorHAnsi" w:cs="ArialMT"/>
          <w:i/>
        </w:rPr>
        <w:t>Nakon obavljenih obveza u predmetu student će moći:</w:t>
      </w:r>
    </w:p>
    <w:p w14:paraId="7F9030BD" w14:textId="77777777" w:rsidR="00173EA8" w:rsidRPr="00A1700E" w:rsidRDefault="00173EA8" w:rsidP="00173EA8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MT"/>
          <w:i/>
        </w:rPr>
      </w:pPr>
      <w:r w:rsidRPr="006C3589">
        <w:rPr>
          <w:rFonts w:asciiTheme="majorHAnsi" w:hAnsiTheme="majorHAnsi" w:cs="ArialMT"/>
          <w:b/>
        </w:rPr>
        <w:t>definirati</w:t>
      </w:r>
      <w:r w:rsidRPr="00173EA8">
        <w:rPr>
          <w:rFonts w:asciiTheme="majorHAnsi" w:hAnsiTheme="majorHAnsi" w:cs="ArialMT"/>
        </w:rPr>
        <w:t xml:space="preserve"> ključne pojmove matematičke analize (konvergencije, neprekidnost, derivacija, integral)</w:t>
      </w:r>
      <w:r w:rsidR="00A1700E">
        <w:rPr>
          <w:rFonts w:asciiTheme="majorHAnsi" w:hAnsiTheme="majorHAnsi" w:cs="ArialMT"/>
        </w:rPr>
        <w:t xml:space="preserve"> – </w:t>
      </w:r>
      <w:r w:rsidR="00A1700E" w:rsidRPr="00A1700E">
        <w:rPr>
          <w:rFonts w:asciiTheme="majorHAnsi" w:hAnsiTheme="majorHAnsi" w:cs="ArialMT"/>
          <w:i/>
        </w:rPr>
        <w:t>razina 1</w:t>
      </w:r>
    </w:p>
    <w:p w14:paraId="59AABA9E" w14:textId="77777777" w:rsidR="00173EA8" w:rsidRPr="00173EA8" w:rsidRDefault="00173EA8" w:rsidP="00173EA8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MT"/>
        </w:rPr>
      </w:pPr>
      <w:r w:rsidRPr="006C3589">
        <w:rPr>
          <w:rFonts w:asciiTheme="majorHAnsi" w:hAnsiTheme="majorHAnsi" w:cs="ArialMT"/>
          <w:b/>
        </w:rPr>
        <w:t>riješiti</w:t>
      </w:r>
      <w:r w:rsidRPr="00173EA8">
        <w:rPr>
          <w:rFonts w:asciiTheme="majorHAnsi" w:hAnsiTheme="majorHAnsi" w:cs="ArialMT"/>
        </w:rPr>
        <w:t xml:space="preserve"> osnovne tipove općih diferencijalnih jednadžbi,</w:t>
      </w:r>
      <w:r w:rsidR="00A1700E">
        <w:rPr>
          <w:rFonts w:asciiTheme="majorHAnsi" w:hAnsiTheme="majorHAnsi" w:cs="ArialMT"/>
        </w:rPr>
        <w:t xml:space="preserve"> </w:t>
      </w:r>
      <w:r w:rsidR="00A1700E" w:rsidRPr="00A1700E">
        <w:rPr>
          <w:rFonts w:asciiTheme="majorHAnsi" w:hAnsiTheme="majorHAnsi" w:cs="ArialMT"/>
          <w:i/>
        </w:rPr>
        <w:t xml:space="preserve">- razina </w:t>
      </w:r>
      <w:r w:rsidR="00A1700E">
        <w:rPr>
          <w:rFonts w:asciiTheme="majorHAnsi" w:hAnsiTheme="majorHAnsi" w:cs="ArialMT"/>
          <w:i/>
        </w:rPr>
        <w:t>3</w:t>
      </w:r>
      <w:r w:rsidR="00825EA7">
        <w:rPr>
          <w:rFonts w:asciiTheme="majorHAnsi" w:hAnsiTheme="majorHAnsi" w:cs="ArialMT"/>
          <w:i/>
        </w:rPr>
        <w:t xml:space="preserve"> (primjena općeg koncepta)</w:t>
      </w:r>
    </w:p>
    <w:p w14:paraId="05C63843" w14:textId="77777777" w:rsidR="00173EA8" w:rsidRPr="00825EA7" w:rsidRDefault="00173EA8" w:rsidP="00173EA8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MT"/>
          <w:i/>
        </w:rPr>
      </w:pPr>
      <w:r w:rsidRPr="006C3589">
        <w:rPr>
          <w:rFonts w:asciiTheme="majorHAnsi" w:hAnsiTheme="majorHAnsi" w:cs="ArialMT"/>
          <w:b/>
        </w:rPr>
        <w:t>formulirati i protumačiti</w:t>
      </w:r>
      <w:r w:rsidRPr="00173EA8">
        <w:rPr>
          <w:rFonts w:asciiTheme="majorHAnsi" w:hAnsiTheme="majorHAnsi" w:cs="ArialMT"/>
        </w:rPr>
        <w:t xml:space="preserve"> matematički model</w:t>
      </w:r>
      <w:r>
        <w:rPr>
          <w:rFonts w:asciiTheme="majorHAnsi" w:hAnsiTheme="majorHAnsi" w:cs="ArialMT"/>
        </w:rPr>
        <w:t xml:space="preserve"> </w:t>
      </w:r>
      <w:r w:rsidRPr="00173EA8">
        <w:rPr>
          <w:rFonts w:asciiTheme="majorHAnsi" w:hAnsiTheme="majorHAnsi" w:cs="ArialMT"/>
        </w:rPr>
        <w:t>procesa iz područja biologije</w:t>
      </w:r>
      <w:r w:rsidR="00A1700E">
        <w:rPr>
          <w:rFonts w:asciiTheme="majorHAnsi" w:hAnsiTheme="majorHAnsi" w:cs="ArialMT"/>
        </w:rPr>
        <w:t xml:space="preserve"> </w:t>
      </w:r>
      <w:r w:rsidR="00825EA7">
        <w:rPr>
          <w:rFonts w:asciiTheme="majorHAnsi" w:hAnsiTheme="majorHAnsi" w:cs="ArialMT"/>
        </w:rPr>
        <w:t>–</w:t>
      </w:r>
      <w:r w:rsidR="00A1700E">
        <w:rPr>
          <w:rFonts w:asciiTheme="majorHAnsi" w:hAnsiTheme="majorHAnsi" w:cs="ArialMT"/>
        </w:rPr>
        <w:t xml:space="preserve"> </w:t>
      </w:r>
      <w:r w:rsidR="00825EA7" w:rsidRPr="00825EA7">
        <w:rPr>
          <w:rFonts w:asciiTheme="majorHAnsi" w:hAnsiTheme="majorHAnsi" w:cs="ArialMT"/>
          <w:i/>
        </w:rPr>
        <w:t xml:space="preserve">razina </w:t>
      </w:r>
      <w:r w:rsidR="007639FA">
        <w:rPr>
          <w:rFonts w:asciiTheme="majorHAnsi" w:hAnsiTheme="majorHAnsi" w:cs="ArialMT"/>
          <w:i/>
        </w:rPr>
        <w:t>4-</w:t>
      </w:r>
      <w:r w:rsidR="00825EA7" w:rsidRPr="00825EA7">
        <w:rPr>
          <w:rFonts w:asciiTheme="majorHAnsi" w:hAnsiTheme="majorHAnsi" w:cs="ArialMT"/>
          <w:i/>
        </w:rPr>
        <w:t>5</w:t>
      </w:r>
    </w:p>
    <w:p w14:paraId="2069154B" w14:textId="77777777" w:rsidR="00173EA8" w:rsidRPr="00825EA7" w:rsidRDefault="00173EA8" w:rsidP="00173EA8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MT"/>
          <w:i/>
        </w:rPr>
      </w:pPr>
      <w:r w:rsidRPr="006C3589">
        <w:rPr>
          <w:rFonts w:asciiTheme="majorHAnsi" w:hAnsiTheme="majorHAnsi" w:cs="ArialMT"/>
          <w:b/>
        </w:rPr>
        <w:t>odabrati</w:t>
      </w:r>
      <w:r>
        <w:rPr>
          <w:rFonts w:asciiTheme="majorHAnsi" w:hAnsiTheme="majorHAnsi" w:cs="ArialMT"/>
        </w:rPr>
        <w:t xml:space="preserve"> prikladan zakon vjerojatnosti odnosno tip razdio</w:t>
      </w:r>
      <w:r w:rsidR="00825EA7">
        <w:rPr>
          <w:rFonts w:asciiTheme="majorHAnsi" w:hAnsiTheme="majorHAnsi" w:cs="ArialMT"/>
        </w:rPr>
        <w:t xml:space="preserve">be za analizu slučajnih procesa – </w:t>
      </w:r>
      <w:r w:rsidR="00825EA7" w:rsidRPr="00825EA7">
        <w:rPr>
          <w:rFonts w:asciiTheme="majorHAnsi" w:hAnsiTheme="majorHAnsi" w:cs="ArialMT"/>
          <w:i/>
        </w:rPr>
        <w:t>razina 6</w:t>
      </w:r>
    </w:p>
    <w:p w14:paraId="7A62A580" w14:textId="77777777" w:rsidR="007639FA" w:rsidRDefault="007639FA" w:rsidP="00FE1D5B">
      <w:pPr>
        <w:jc w:val="both"/>
        <w:rPr>
          <w:rFonts w:asciiTheme="majorHAnsi" w:hAnsiTheme="majorHAnsi" w:cs="ArialMT"/>
        </w:rPr>
      </w:pPr>
    </w:p>
    <w:p w14:paraId="357415BD" w14:textId="77777777" w:rsidR="00FE1D5B" w:rsidRPr="00FE1D5B" w:rsidRDefault="001E36A1" w:rsidP="00FE1D5B">
      <w:p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U nastavku je </w:t>
      </w:r>
      <w:r w:rsidR="00FE1D5B" w:rsidRPr="00FE1D5B">
        <w:rPr>
          <w:rFonts w:asciiTheme="majorHAnsi" w:hAnsiTheme="majorHAnsi" w:cs="ArialMT"/>
        </w:rPr>
        <w:t>popis čestih preporučenih glagola (sortirano po složenosti, od najniže prema višim)</w:t>
      </w:r>
      <w:r>
        <w:rPr>
          <w:rFonts w:asciiTheme="majorHAnsi" w:hAnsiTheme="majorHAnsi" w:cs="ArialMT"/>
        </w:rPr>
        <w:t>:</w:t>
      </w:r>
    </w:p>
    <w:p w14:paraId="4172BF6A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 xml:space="preserve">PAMĆENJE (pamćenje i dosjećanje informacija, prisjećanje) </w:t>
      </w:r>
      <w:r w:rsidRPr="00FE1D5B">
        <w:rPr>
          <w:rFonts w:asciiTheme="majorHAnsi" w:hAnsiTheme="majorHAnsi" w:cs="ArialMT"/>
        </w:rPr>
        <w:t xml:space="preserve">identificirati, imenovati, iskazati / </w:t>
      </w:r>
      <w:r w:rsidRPr="008A5314">
        <w:rPr>
          <w:rFonts w:asciiTheme="majorHAnsi" w:hAnsiTheme="majorHAnsi" w:cs="ArialMT"/>
          <w:b/>
        </w:rPr>
        <w:t>izreći (definiciju</w:t>
      </w:r>
      <w:r w:rsidRPr="00FE1D5B">
        <w:rPr>
          <w:rFonts w:asciiTheme="majorHAnsi" w:hAnsiTheme="majorHAnsi" w:cs="ArialMT"/>
        </w:rPr>
        <w:t xml:space="preserve"> / pravilo / zakon), ispisati, ispričati, izdvojiti, izvijestiti, nabrojiti, navesti, opisati, označiti, ponoviti, prepoznati / odabrati, prisjetiti se, poredati, sastaviti popis, sjetiti se </w:t>
      </w:r>
      <w:r w:rsidRPr="00FE1D5B">
        <w:rPr>
          <w:rFonts w:asciiTheme="majorHAnsi" w:hAnsiTheme="majorHAnsi" w:cs="Arial-BoldMT"/>
          <w:b/>
          <w:bCs/>
        </w:rPr>
        <w:t xml:space="preserve">(NE: </w:t>
      </w:r>
      <w:r w:rsidRPr="008A5314">
        <w:rPr>
          <w:rFonts w:asciiTheme="majorHAnsi" w:hAnsiTheme="majorHAnsi" w:cs="Arial-BoldMT"/>
          <w:b/>
          <w:bCs/>
          <w:strike/>
          <w:highlight w:val="yellow"/>
        </w:rPr>
        <w:t>definirati</w:t>
      </w:r>
      <w:r w:rsidRPr="00FE1D5B">
        <w:rPr>
          <w:rFonts w:asciiTheme="majorHAnsi" w:hAnsiTheme="majorHAnsi" w:cs="Arial-BoldMT"/>
          <w:b/>
          <w:bCs/>
        </w:rPr>
        <w:t>, zapamtiti);</w:t>
      </w:r>
    </w:p>
    <w:p w14:paraId="6A26117C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</w:p>
    <w:p w14:paraId="5179A2EE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>RAZUMIJEVANJE (shvaćanje, sposobnost organiziranja i uređivanja,</w:t>
      </w:r>
      <w:r w:rsidR="00C608FC">
        <w:rPr>
          <w:rFonts w:asciiTheme="majorHAnsi" w:hAnsiTheme="majorHAnsi" w:cs="Arial-BoldMT"/>
          <w:b/>
          <w:bCs/>
        </w:rPr>
        <w:t xml:space="preserve"> </w:t>
      </w:r>
      <w:r w:rsidRPr="00FE1D5B">
        <w:rPr>
          <w:rFonts w:asciiTheme="majorHAnsi" w:hAnsiTheme="majorHAnsi" w:cs="Arial-BoldMT"/>
          <w:b/>
          <w:bCs/>
        </w:rPr>
        <w:t xml:space="preserve">razumijevanje onog što je pročitano, slušano, ...) </w:t>
      </w:r>
      <w:r w:rsidRPr="00FE1D5B">
        <w:rPr>
          <w:rFonts w:asciiTheme="majorHAnsi" w:hAnsiTheme="majorHAnsi" w:cs="ArialMT"/>
        </w:rPr>
        <w:t>dati primjer, diskutirati, grupirati, identificirati, izdvojiti, izračunati, izraziti (svojim riječima), izvijestiti, klasificirati, objasniti (glavnu ideju), opisati, pokazati, predvidjeti, preoblikovati, prepoznati, raspraviti, razlikovati, razmotriti, sažeti, smjestiti, svrstati, usporediti;</w:t>
      </w:r>
    </w:p>
    <w:p w14:paraId="426C58FB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519E6AD3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>PRIMJENJIVANJE (upotrebljavanje općeg koncepta za rješenje problema)</w:t>
      </w:r>
      <w:r w:rsidR="00C608FC">
        <w:rPr>
          <w:rFonts w:asciiTheme="majorHAnsi" w:hAnsiTheme="majorHAnsi" w:cs="Arial-BoldMT"/>
          <w:b/>
          <w:bCs/>
        </w:rPr>
        <w:t xml:space="preserve"> </w:t>
      </w:r>
      <w:r w:rsidRPr="00FE1D5B">
        <w:rPr>
          <w:rFonts w:asciiTheme="majorHAnsi" w:hAnsiTheme="majorHAnsi" w:cs="ArialMT"/>
        </w:rPr>
        <w:t xml:space="preserve">demonstrirati, ilustrirati, interpretirati, intervjuirati, isplanirati, istražiti, izabrati, izložiti, izračunati, izvesti, koristiti, odabrati, otkriti, pokazati, povezati, predvidjeti, prevesti, prikazati, prikupiti, prilagoditi, primijeniti (pravilo / zakon / ...), provesti, protumačiti, rasporediti, riješiti, rukovati, skicirati, upotrijebiti, </w:t>
      </w:r>
      <w:r w:rsidRPr="00FE1D5B">
        <w:rPr>
          <w:rFonts w:asciiTheme="majorHAnsi" w:hAnsiTheme="majorHAnsi" w:cs="Arial-BoldMT"/>
          <w:b/>
          <w:bCs/>
        </w:rPr>
        <w:t>(NE: vježbati, navesti primjer);</w:t>
      </w:r>
    </w:p>
    <w:p w14:paraId="45751218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</w:p>
    <w:p w14:paraId="3743FCB5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 xml:space="preserve">ANALIZIRANJE (raščlamba na sastavnice </w:t>
      </w:r>
      <w:r w:rsidRPr="00FE1D5B">
        <w:rPr>
          <w:rFonts w:asciiTheme="majorHAnsi" w:hAnsiTheme="majorHAnsi" w:cs="ArialMT"/>
        </w:rPr>
        <w:t>u svrhu prilagodbe novim informacijama</w:t>
      </w:r>
      <w:r w:rsidRPr="00FE1D5B">
        <w:rPr>
          <w:rFonts w:asciiTheme="majorHAnsi" w:hAnsiTheme="majorHAnsi" w:cs="Arial-BoldMT"/>
          <w:b/>
          <w:bCs/>
        </w:rPr>
        <w:t xml:space="preserve">) </w:t>
      </w:r>
      <w:r w:rsidRPr="00FE1D5B">
        <w:rPr>
          <w:rFonts w:asciiTheme="majorHAnsi" w:hAnsiTheme="majorHAnsi" w:cs="ArialMT"/>
        </w:rPr>
        <w:t xml:space="preserve">analizirati, identificirati (motive, razloge, uzroke, posljedice), ispitati, izdvojiti, izračunati, kategorizirati, komentirati, nacrtati, napraviti dijagram (graf, mapu), povezati, preispitati, procijeniti, proračunati, provjeriti, raščlaniti, razlikovati, razlučiti, riješiti, skicirati, sortirati, suprotstaviti, usporediti, ustanoviti (sličnost / razliku), </w:t>
      </w:r>
      <w:r w:rsidRPr="00FE1D5B">
        <w:rPr>
          <w:rFonts w:asciiTheme="majorHAnsi" w:hAnsiTheme="majorHAnsi" w:cs="Arial-BoldMT"/>
          <w:b/>
          <w:bCs/>
        </w:rPr>
        <w:t>(NE: eksperimentirati, raspravljati);</w:t>
      </w:r>
    </w:p>
    <w:p w14:paraId="46428B5D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</w:p>
    <w:p w14:paraId="01E93FF0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FE1D5B">
        <w:rPr>
          <w:rFonts w:asciiTheme="majorHAnsi" w:hAnsiTheme="majorHAnsi" w:cs="CourierNewPSMT"/>
        </w:rPr>
        <w:t xml:space="preserve">o </w:t>
      </w:r>
      <w:r w:rsidR="00825EA7" w:rsidRPr="00825EA7">
        <w:rPr>
          <w:rFonts w:asciiTheme="majorHAnsi" w:hAnsiTheme="majorHAnsi" w:cs="CourierNewPSMT"/>
          <w:b/>
        </w:rPr>
        <w:t>SINTETIZIRANJE (</w:t>
      </w:r>
      <w:r w:rsidRPr="00825EA7">
        <w:rPr>
          <w:rFonts w:asciiTheme="majorHAnsi" w:hAnsiTheme="majorHAnsi" w:cs="Arial-BoldMT"/>
          <w:b/>
          <w:bCs/>
        </w:rPr>
        <w:t>iskazivanje</w:t>
      </w:r>
      <w:r w:rsidRPr="00FE1D5B">
        <w:rPr>
          <w:rFonts w:asciiTheme="majorHAnsi" w:hAnsiTheme="majorHAnsi" w:cs="Arial-BoldMT"/>
          <w:b/>
          <w:bCs/>
        </w:rPr>
        <w:t xml:space="preserve"> originalnosti</w:t>
      </w:r>
      <w:r w:rsidR="00825EA7">
        <w:rPr>
          <w:rFonts w:asciiTheme="majorHAnsi" w:hAnsiTheme="majorHAnsi" w:cs="Arial-BoldMT"/>
          <w:b/>
          <w:bCs/>
        </w:rPr>
        <w:t>)</w:t>
      </w:r>
      <w:r w:rsidRPr="00FE1D5B">
        <w:rPr>
          <w:rFonts w:asciiTheme="majorHAnsi" w:hAnsiTheme="majorHAnsi" w:cs="Arial-BoldMT"/>
          <w:b/>
          <w:bCs/>
        </w:rPr>
        <w:t xml:space="preserve">: </w:t>
      </w:r>
      <w:r w:rsidRPr="00FE1D5B">
        <w:rPr>
          <w:rFonts w:asciiTheme="majorHAnsi" w:hAnsiTheme="majorHAnsi" w:cs="ArialMT"/>
        </w:rPr>
        <w:t>dizajnirati, formulirati / oblikovati, generalizirati / uopćavati, generirati, integrirati, izgraditi, klasificirati, kombinirati, konstruirati, kreirati, napisati, normirati, organizirati, osmisliti, otkriti, planirati, postaviti hipotezu, povezati, predložiti, predvidjeti, preurediti, prezentirati, pripremiti, rasporediti, razviti, sastaviti (prijedlog / rješenje), skladati, složiti, stvoriti, upravljati, urediti, voditi, zaključiti;</w:t>
      </w:r>
    </w:p>
    <w:p w14:paraId="6C4682CC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6814B72F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 xml:space="preserve">VRJEDNOVANJE (ocjena vrijednosti nečega / nekoga) </w:t>
      </w:r>
      <w:r w:rsidRPr="00FE1D5B">
        <w:rPr>
          <w:rFonts w:asciiTheme="majorHAnsi" w:hAnsiTheme="majorHAnsi" w:cs="ArialMT"/>
        </w:rPr>
        <w:t xml:space="preserve">argumentirati mišljenje, izabrati opciju, izmjeriti, kritički prosuđivati, obraniti stav, ocijeniti, opravdati, odabrati, podržati, poduprijeti, potvrditi, predvidjeti, preispitati, preporučiti, procijeniti, prosuditi, rangirati, </w:t>
      </w:r>
      <w:proofErr w:type="spellStart"/>
      <w:r w:rsidRPr="00FE1D5B">
        <w:rPr>
          <w:rFonts w:asciiTheme="majorHAnsi" w:hAnsiTheme="majorHAnsi" w:cs="ArialMT"/>
        </w:rPr>
        <w:t>samoprocijeniti</w:t>
      </w:r>
      <w:proofErr w:type="spellEnd"/>
      <w:r w:rsidRPr="00FE1D5B">
        <w:rPr>
          <w:rFonts w:asciiTheme="majorHAnsi" w:hAnsiTheme="majorHAnsi" w:cs="ArialMT"/>
        </w:rPr>
        <w:t xml:space="preserve">, </w:t>
      </w:r>
      <w:proofErr w:type="spellStart"/>
      <w:r w:rsidRPr="00FE1D5B">
        <w:rPr>
          <w:rFonts w:asciiTheme="majorHAnsi" w:hAnsiTheme="majorHAnsi" w:cs="ArialMT"/>
        </w:rPr>
        <w:t>samovrjednovati</w:t>
      </w:r>
      <w:proofErr w:type="spellEnd"/>
      <w:r w:rsidRPr="00FE1D5B">
        <w:rPr>
          <w:rFonts w:asciiTheme="majorHAnsi" w:hAnsiTheme="majorHAnsi" w:cs="ArialMT"/>
        </w:rPr>
        <w:t>, usporediti, utvrditi, valorizirati, vrjednovati, zaključiti;</w:t>
      </w:r>
    </w:p>
    <w:p w14:paraId="7DC46634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7291DAD0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 xml:space="preserve">KREIRANJE (misli se na novo) </w:t>
      </w:r>
      <w:r w:rsidRPr="00FE1D5B">
        <w:rPr>
          <w:rFonts w:asciiTheme="majorHAnsi" w:hAnsiTheme="majorHAnsi" w:cs="ArialMT"/>
        </w:rPr>
        <w:t xml:space="preserve">Jednako kao kod </w:t>
      </w:r>
      <w:r w:rsidRPr="00FE1D5B">
        <w:rPr>
          <w:rFonts w:asciiTheme="majorHAnsi" w:hAnsiTheme="majorHAnsi" w:cs="Arial-ItalicMT"/>
          <w:i/>
          <w:iCs/>
        </w:rPr>
        <w:t xml:space="preserve">SINTETIZIRANJA </w:t>
      </w:r>
      <w:r w:rsidRPr="00FE1D5B">
        <w:rPr>
          <w:rFonts w:asciiTheme="majorHAnsi" w:hAnsiTheme="majorHAnsi" w:cs="ArialMT"/>
        </w:rPr>
        <w:t>te dodatno: izumiti, stvoriti.</w:t>
      </w:r>
    </w:p>
    <w:p w14:paraId="60845C90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50DFFC05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3BD42163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14:paraId="54119713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  <w:r w:rsidRPr="00FE1D5B">
        <w:rPr>
          <w:rFonts w:asciiTheme="majorHAnsi" w:hAnsiTheme="majorHAnsi" w:cs="Arial-BoldMT"/>
          <w:b/>
          <w:bCs/>
        </w:rPr>
        <w:t xml:space="preserve">Primjer glagola koje ne smijemo upotrebljavati: </w:t>
      </w:r>
    </w:p>
    <w:p w14:paraId="41DD9203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</w:p>
    <w:p w14:paraId="6C375C52" w14:textId="77777777" w:rsidR="00FE1D5B" w:rsidRPr="00FE1D5B" w:rsidRDefault="00FE1D5B" w:rsidP="00FE1D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-BoldMT"/>
          <w:b/>
          <w:bCs/>
        </w:rPr>
      </w:pPr>
      <w:r w:rsidRPr="00FE1D5B">
        <w:rPr>
          <w:rFonts w:asciiTheme="majorHAnsi" w:hAnsiTheme="majorHAnsi" w:cs="CourierNewPSMT"/>
        </w:rPr>
        <w:t xml:space="preserve">o </w:t>
      </w:r>
      <w:r w:rsidRPr="00FE1D5B">
        <w:rPr>
          <w:rFonts w:asciiTheme="majorHAnsi" w:hAnsiTheme="majorHAnsi" w:cs="Arial-BoldMT"/>
          <w:b/>
          <w:bCs/>
        </w:rPr>
        <w:t xml:space="preserve">nemjerljivi: </w:t>
      </w:r>
      <w:r w:rsidRPr="00FE1D5B">
        <w:rPr>
          <w:rFonts w:asciiTheme="majorHAnsi" w:hAnsiTheme="majorHAnsi" w:cs="ArialMT"/>
        </w:rPr>
        <w:t>biti osposobljen; biti sposoban; imati znanje; imati osnovna znanja; imati snažan smisao za; naučiti; ovladati; osposobljavati se za; osvijestiti; postići; poznavati; primjenjivati znanje; rabiti činjenično znanje; razumjeti; razviti potrebe; upoznati; usvojiti; shvatiti da se isti događaj i pojave mogu različito tumačiti; spoznati osnovna načela; steći znanja / sposobnost / stav; zapamtiti; znati, te slične nemjerljive glagole.</w:t>
      </w:r>
    </w:p>
    <w:p w14:paraId="22DDB0D3" w14:textId="77777777" w:rsidR="00FE1D5B" w:rsidRDefault="00FE1D5B" w:rsidP="00FE1D5B">
      <w:pPr>
        <w:rPr>
          <w:rFonts w:asciiTheme="majorHAnsi" w:hAnsiTheme="majorHAnsi" w:cs="Arial-BoldMT"/>
          <w:b/>
          <w:bCs/>
        </w:rPr>
      </w:pPr>
    </w:p>
    <w:p w14:paraId="2DD54C05" w14:textId="77777777" w:rsidR="007639FA" w:rsidRPr="00FE1D5B" w:rsidRDefault="007639FA" w:rsidP="00FE1D5B">
      <w:pPr>
        <w:rPr>
          <w:rFonts w:asciiTheme="majorHAnsi" w:hAnsiTheme="majorHAnsi" w:cs="Arial-BoldMT"/>
          <w:b/>
          <w:bCs/>
        </w:rPr>
      </w:pPr>
    </w:p>
    <w:p w14:paraId="6AD22C96" w14:textId="77777777" w:rsidR="00074A7D" w:rsidRDefault="00FE1D5B" w:rsidP="00FE1D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  <w:r w:rsidRPr="00FE1D5B">
        <w:rPr>
          <w:rFonts w:asciiTheme="majorHAnsi" w:hAnsiTheme="majorHAnsi" w:cs="Arial-BoldMT"/>
          <w:b/>
          <w:bCs/>
        </w:rPr>
        <w:t>Izvor</w:t>
      </w:r>
      <w:r w:rsidR="00074A7D">
        <w:rPr>
          <w:rFonts w:asciiTheme="majorHAnsi" w:hAnsiTheme="majorHAnsi" w:cs="Arial-BoldMT"/>
          <w:b/>
          <w:bCs/>
        </w:rPr>
        <w:t>i</w:t>
      </w:r>
    </w:p>
    <w:p w14:paraId="1C056F5B" w14:textId="77777777" w:rsidR="00074A7D" w:rsidRDefault="00074A7D" w:rsidP="00FE1D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14:paraId="178DA916" w14:textId="77777777" w:rsidR="00074A7D" w:rsidRPr="007639FA" w:rsidRDefault="001A0CBE" w:rsidP="00FE1D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 xml:space="preserve">Seminar: </w:t>
      </w:r>
      <w:r w:rsidR="00074A7D" w:rsidRPr="007639FA">
        <w:rPr>
          <w:rFonts w:asciiTheme="majorHAnsi" w:hAnsiTheme="majorHAnsi" w:cs="Arial-BoldMT"/>
          <w:bCs/>
        </w:rPr>
        <w:t xml:space="preserve">KURIKULUM USMJEREN NA ISHODE UČENJA, prof. dr.sc. Vlatka </w:t>
      </w:r>
      <w:proofErr w:type="spellStart"/>
      <w:r w:rsidR="00074A7D" w:rsidRPr="007639FA">
        <w:rPr>
          <w:rFonts w:asciiTheme="majorHAnsi" w:hAnsiTheme="majorHAnsi" w:cs="Arial-BoldMT"/>
          <w:bCs/>
        </w:rPr>
        <w:t>Domović</w:t>
      </w:r>
      <w:proofErr w:type="spellEnd"/>
      <w:r w:rsidR="00077903">
        <w:rPr>
          <w:rFonts w:asciiTheme="majorHAnsi" w:hAnsiTheme="majorHAnsi" w:cs="Arial-BoldMT"/>
          <w:bCs/>
        </w:rPr>
        <w:t xml:space="preserve"> i</w:t>
      </w:r>
      <w:r w:rsidR="00074A7D" w:rsidRPr="007639FA">
        <w:rPr>
          <w:rFonts w:asciiTheme="majorHAnsi" w:hAnsiTheme="majorHAnsi" w:cs="Arial-BoldMT"/>
          <w:bCs/>
        </w:rPr>
        <w:t xml:space="preserve"> </w:t>
      </w:r>
      <w:proofErr w:type="spellStart"/>
      <w:r w:rsidR="00074A7D" w:rsidRPr="007639FA">
        <w:rPr>
          <w:rFonts w:asciiTheme="majorHAnsi" w:hAnsiTheme="majorHAnsi" w:cs="Arial-BoldMT"/>
          <w:bCs/>
        </w:rPr>
        <w:t>prof</w:t>
      </w:r>
      <w:proofErr w:type="spellEnd"/>
      <w:r w:rsidR="00074A7D" w:rsidRPr="007639FA">
        <w:rPr>
          <w:rFonts w:asciiTheme="majorHAnsi" w:hAnsiTheme="majorHAnsi" w:cs="Arial-BoldMT"/>
          <w:bCs/>
        </w:rPr>
        <w:t xml:space="preserve"> dr.sc. Vlasta Vizek Vidović</w:t>
      </w:r>
    </w:p>
    <w:p w14:paraId="309C7F38" w14:textId="77777777" w:rsidR="00074A7D" w:rsidRDefault="00074A7D" w:rsidP="00FE1D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14:paraId="7EC95318" w14:textId="77777777" w:rsidR="00FE1D5B" w:rsidRPr="007639FA" w:rsidRDefault="00FE1D5B" w:rsidP="00FE1D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  <w:r w:rsidRPr="007639FA">
        <w:rPr>
          <w:rFonts w:asciiTheme="majorHAnsi" w:hAnsiTheme="majorHAnsi" w:cs="Arial-BoldMT"/>
        </w:rPr>
        <w:t>Priručnik</w:t>
      </w:r>
      <w:r w:rsidRPr="007639FA">
        <w:rPr>
          <w:rFonts w:asciiTheme="majorHAnsi" w:hAnsiTheme="majorHAnsi" w:cs="Arial-BoldMT"/>
          <w:bCs/>
        </w:rPr>
        <w:t xml:space="preserve"> HRVATSKI KVALIFIKACIJSKI OKVIR - Uvod u kvalifikacije, 2009.</w:t>
      </w:r>
    </w:p>
    <w:p w14:paraId="0C85B210" w14:textId="77777777" w:rsidR="00074A7D" w:rsidRPr="00FE1D5B" w:rsidRDefault="00074A7D" w:rsidP="00FE1D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14:paraId="000CCA7C" w14:textId="77777777" w:rsidR="00DA1DD0" w:rsidRPr="00FE1D5B" w:rsidRDefault="00074A7D" w:rsidP="00A262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UPUTE ZA IZRADU STANDARDA KVALIFIKACIJA, </w:t>
      </w:r>
      <w:r w:rsidR="007639FA">
        <w:rPr>
          <w:rFonts w:asciiTheme="majorHAnsi" w:hAnsiTheme="majorHAnsi"/>
        </w:rPr>
        <w:t xml:space="preserve"> HKO </w:t>
      </w:r>
      <w:r>
        <w:rPr>
          <w:rFonts w:asciiTheme="majorHAnsi" w:hAnsiTheme="majorHAnsi"/>
        </w:rPr>
        <w:t>2015.</w:t>
      </w:r>
    </w:p>
    <w:p w14:paraId="05C0B325" w14:textId="77777777" w:rsidR="00F5454A" w:rsidRPr="00074A7D" w:rsidRDefault="00F5454A" w:rsidP="00074A7D">
      <w:pPr>
        <w:rPr>
          <w:rFonts w:asciiTheme="majorHAnsi" w:hAnsiTheme="majorHAnsi"/>
        </w:rPr>
      </w:pPr>
    </w:p>
    <w:p w14:paraId="4CA5397B" w14:textId="77777777" w:rsidR="00DA1DD0" w:rsidRDefault="00DA1DD0" w:rsidP="00F5454A"/>
    <w:p w14:paraId="799AFD2A" w14:textId="77777777" w:rsidR="00DA1DD0" w:rsidRPr="00085DE0" w:rsidRDefault="00DA1DD0" w:rsidP="00F5454A"/>
    <w:sectPr w:rsidR="00DA1DD0" w:rsidRPr="00085DE0" w:rsidSect="0009139C">
      <w:headerReference w:type="default" r:id="rId8"/>
      <w:pgSz w:w="11906" w:h="16838" w:code="9"/>
      <w:pgMar w:top="1417" w:right="1417" w:bottom="1417" w:left="141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E8B3" w14:textId="77777777" w:rsidR="00A22801" w:rsidRDefault="00A22801" w:rsidP="007639FA">
      <w:pPr>
        <w:spacing w:after="0" w:line="240" w:lineRule="auto"/>
      </w:pPr>
      <w:r>
        <w:separator/>
      </w:r>
    </w:p>
  </w:endnote>
  <w:endnote w:type="continuationSeparator" w:id="0">
    <w:p w14:paraId="34F3452F" w14:textId="77777777" w:rsidR="00A22801" w:rsidRDefault="00A22801" w:rsidP="0076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A184" w14:textId="77777777" w:rsidR="00A22801" w:rsidRDefault="00A22801" w:rsidP="007639FA">
      <w:pPr>
        <w:spacing w:after="0" w:line="240" w:lineRule="auto"/>
      </w:pPr>
      <w:r>
        <w:separator/>
      </w:r>
    </w:p>
  </w:footnote>
  <w:footnote w:type="continuationSeparator" w:id="0">
    <w:p w14:paraId="11BF2686" w14:textId="77777777" w:rsidR="00A22801" w:rsidRDefault="00A22801" w:rsidP="0076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7C794" w14:textId="77777777" w:rsidR="007639FA" w:rsidRDefault="007639FA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084B2" wp14:editId="327F6932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Tekstni okvir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CF37668" w14:textId="77777777" w:rsidR="007639FA" w:rsidRDefault="007639FA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D0691" w:rsidRPr="009D0691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084B2" id="_x0000_t202" coordsize="21600,21600" o:spt="202" path="m,l,21600r21600,l21600,xe">
              <v:stroke joinstyle="miter"/>
              <v:path gradientshapeok="t" o:connecttype="rect"/>
            </v:shapetype>
            <v:shape id="Tekstni okvir 464" o:spid="_x0000_s1026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" o:allowincell="f" stroked="f">
              <v:shadow type="perspective" opacity=".5" origin=".5,.5" offset="4pt,5pt" matrix="1.25,,,1.25"/>
              <v:textbox inset="0,0,0,0">
                <w:txbxContent>
                  <w:p w14:paraId="5CF37668" w14:textId="77777777" w:rsidR="007639FA" w:rsidRDefault="007639FA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D0691" w:rsidRPr="009D0691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Naslov"/>
        <w:id w:val="270721805"/>
        <w:placeholder>
          <w:docPart w:val="32C307D6B71241319443FD85DB95AD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>Ishodi učenja</w:t>
        </w:r>
      </w:sdtContent>
    </w:sdt>
  </w:p>
  <w:p w14:paraId="08D06232" w14:textId="77777777" w:rsidR="007639FA" w:rsidRDefault="00763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C59"/>
      </v:shape>
    </w:pict>
  </w:numPicBullet>
  <w:abstractNum w:abstractNumId="0" w15:restartNumberingAfterBreak="0">
    <w:nsid w:val="0CBF250E"/>
    <w:multiLevelType w:val="hybridMultilevel"/>
    <w:tmpl w:val="A662AFB2"/>
    <w:lvl w:ilvl="0" w:tplc="AC84F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28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C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CB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46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06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E1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00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52921"/>
    <w:multiLevelType w:val="hybridMultilevel"/>
    <w:tmpl w:val="7CA2D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8572B"/>
    <w:multiLevelType w:val="hybridMultilevel"/>
    <w:tmpl w:val="C8D086D8"/>
    <w:lvl w:ilvl="0" w:tplc="7DC44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CC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CA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2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4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E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7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8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185525"/>
    <w:multiLevelType w:val="hybridMultilevel"/>
    <w:tmpl w:val="6100C036"/>
    <w:lvl w:ilvl="0" w:tplc="90267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90E20"/>
    <w:multiLevelType w:val="hybridMultilevel"/>
    <w:tmpl w:val="12B4F6F0"/>
    <w:lvl w:ilvl="0" w:tplc="E1A62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C6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88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4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E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03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2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4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3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1411FD"/>
    <w:multiLevelType w:val="hybridMultilevel"/>
    <w:tmpl w:val="72300B70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6202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4357CB"/>
    <w:multiLevelType w:val="hybridMultilevel"/>
    <w:tmpl w:val="9B6E6702"/>
    <w:lvl w:ilvl="0" w:tplc="409E4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6C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4B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04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AA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81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2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40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EE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8771EA"/>
    <w:multiLevelType w:val="hybridMultilevel"/>
    <w:tmpl w:val="EF46E2C6"/>
    <w:lvl w:ilvl="0" w:tplc="90267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5FE5"/>
    <w:multiLevelType w:val="hybridMultilevel"/>
    <w:tmpl w:val="41EEB8D0"/>
    <w:lvl w:ilvl="0" w:tplc="A01E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87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C4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E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A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EA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C9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8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C0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241159"/>
    <w:multiLevelType w:val="hybridMultilevel"/>
    <w:tmpl w:val="18D62EBC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E0"/>
    <w:rsid w:val="00074A7D"/>
    <w:rsid w:val="00077903"/>
    <w:rsid w:val="00085DE0"/>
    <w:rsid w:val="0009139C"/>
    <w:rsid w:val="000C14E8"/>
    <w:rsid w:val="00173EA8"/>
    <w:rsid w:val="001A0CBE"/>
    <w:rsid w:val="001E36A1"/>
    <w:rsid w:val="00252182"/>
    <w:rsid w:val="00342FF6"/>
    <w:rsid w:val="00415B99"/>
    <w:rsid w:val="004E5523"/>
    <w:rsid w:val="0051560C"/>
    <w:rsid w:val="00553491"/>
    <w:rsid w:val="005B7329"/>
    <w:rsid w:val="00603C9A"/>
    <w:rsid w:val="00656CD6"/>
    <w:rsid w:val="006775E4"/>
    <w:rsid w:val="006C3589"/>
    <w:rsid w:val="006D3DAA"/>
    <w:rsid w:val="006D5AFD"/>
    <w:rsid w:val="00733530"/>
    <w:rsid w:val="007639FA"/>
    <w:rsid w:val="007D536E"/>
    <w:rsid w:val="00820A55"/>
    <w:rsid w:val="00825EA7"/>
    <w:rsid w:val="008A5314"/>
    <w:rsid w:val="009D0691"/>
    <w:rsid w:val="009F13A8"/>
    <w:rsid w:val="00A05534"/>
    <w:rsid w:val="00A1700E"/>
    <w:rsid w:val="00A22801"/>
    <w:rsid w:val="00A26214"/>
    <w:rsid w:val="00C608FC"/>
    <w:rsid w:val="00D03765"/>
    <w:rsid w:val="00D54E04"/>
    <w:rsid w:val="00DA1DD0"/>
    <w:rsid w:val="00ED12F7"/>
    <w:rsid w:val="00F5454A"/>
    <w:rsid w:val="00F95787"/>
    <w:rsid w:val="00FB46DF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D21E"/>
  <w15:docId w15:val="{9275A4EC-61CC-418D-BA3C-AF24D03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3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FA"/>
  </w:style>
  <w:style w:type="paragraph" w:styleId="Footer">
    <w:name w:val="footer"/>
    <w:basedOn w:val="Normal"/>
    <w:link w:val="FooterChar"/>
    <w:uiPriority w:val="99"/>
    <w:unhideWhenUsed/>
    <w:rsid w:val="0076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FA"/>
  </w:style>
  <w:style w:type="paragraph" w:styleId="NoSpacing">
    <w:name w:val="No Spacing"/>
    <w:link w:val="NoSpacingChar"/>
    <w:uiPriority w:val="1"/>
    <w:qFormat/>
    <w:rsid w:val="007639FA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7639FA"/>
    <w:rPr>
      <w:rFonts w:eastAsiaTheme="minorEastAsia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A0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C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45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25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1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8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7702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81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7" w:color="EEEEE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34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6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38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6328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471">
                                                  <w:marLeft w:val="105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98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28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0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2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5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19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3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40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46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6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35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5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3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C307D6B71241319443FD85DB95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0368-1D48-4331-96E0-80632A798761}"/>
      </w:docPartPr>
      <w:docPartBody>
        <w:p w:rsidR="005B700B" w:rsidRDefault="005935C0" w:rsidP="005935C0">
          <w:pPr>
            <w:pStyle w:val="32C307D6B71241319443FD85DB95ADD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5C0"/>
    <w:rsid w:val="001D38E2"/>
    <w:rsid w:val="00453058"/>
    <w:rsid w:val="005935C0"/>
    <w:rsid w:val="005B700B"/>
    <w:rsid w:val="007B4D65"/>
    <w:rsid w:val="008A5E9C"/>
    <w:rsid w:val="00D57535"/>
    <w:rsid w:val="00E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307D6B71241319443FD85DB95ADD8">
    <w:name w:val="32C307D6B71241319443FD85DB95ADD8"/>
    <w:rsid w:val="00593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797C-8D1C-4469-85EA-5ABD85D2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RGN fakultet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Ishodi učenja</dc:title>
  <dc:creator>Antonija Jaguljnjak Lazarević</dc:creator>
  <cp:lastModifiedBy>Josip Atalić</cp:lastModifiedBy>
  <cp:revision>2</cp:revision>
  <dcterms:created xsi:type="dcterms:W3CDTF">2019-12-02T15:30:00Z</dcterms:created>
  <dcterms:modified xsi:type="dcterms:W3CDTF">2019-12-02T15:30:00Z</dcterms:modified>
</cp:coreProperties>
</file>